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70"/>
        <w:gridCol w:w="1109"/>
        <w:gridCol w:w="1518"/>
        <w:gridCol w:w="954"/>
        <w:gridCol w:w="896"/>
        <w:gridCol w:w="1779"/>
      </w:tblGrid>
      <w:tr w:rsidR="00516C73" w:rsidRPr="00E91F05" w:rsidTr="00E24993">
        <w:trPr>
          <w:trHeight w:val="227"/>
          <w:jc w:val="center"/>
        </w:trPr>
        <w:tc>
          <w:tcPr>
            <w:tcW w:w="3638" w:type="dxa"/>
            <w:gridSpan w:val="2"/>
          </w:tcPr>
          <w:p w:rsidR="00516C73" w:rsidRPr="00E91F05" w:rsidRDefault="00516C73" w:rsidP="00E24993">
            <w:pPr>
              <w:rPr>
                <w:b/>
                <w:sz w:val="20"/>
                <w:szCs w:val="20"/>
              </w:rPr>
            </w:pPr>
            <w:r w:rsidRPr="00E91F05">
              <w:rPr>
                <w:b/>
                <w:sz w:val="20"/>
                <w:szCs w:val="20"/>
              </w:rPr>
              <w:t>Dersin Adı:</w:t>
            </w:r>
          </w:p>
        </w:tc>
        <w:tc>
          <w:tcPr>
            <w:tcW w:w="1109" w:type="dxa"/>
          </w:tcPr>
          <w:p w:rsidR="00516C73" w:rsidRPr="00E91F05" w:rsidRDefault="00516C73" w:rsidP="00E24993">
            <w:pPr>
              <w:jc w:val="center"/>
              <w:rPr>
                <w:b/>
                <w:sz w:val="20"/>
                <w:szCs w:val="20"/>
              </w:rPr>
            </w:pPr>
            <w:r w:rsidRPr="00E91F05">
              <w:rPr>
                <w:b/>
                <w:sz w:val="20"/>
                <w:szCs w:val="20"/>
              </w:rPr>
              <w:t>Kodu</w:t>
            </w:r>
          </w:p>
        </w:tc>
        <w:tc>
          <w:tcPr>
            <w:tcW w:w="1518" w:type="dxa"/>
          </w:tcPr>
          <w:p w:rsidR="00516C73" w:rsidRPr="00E91F05" w:rsidRDefault="00516C73" w:rsidP="00E24993">
            <w:pPr>
              <w:jc w:val="center"/>
              <w:rPr>
                <w:b/>
                <w:sz w:val="20"/>
                <w:szCs w:val="20"/>
              </w:rPr>
            </w:pPr>
            <w:r w:rsidRPr="00E91F05">
              <w:rPr>
                <w:b/>
                <w:sz w:val="20"/>
                <w:szCs w:val="20"/>
              </w:rPr>
              <w:t>Yarıyılı</w:t>
            </w:r>
          </w:p>
        </w:tc>
        <w:tc>
          <w:tcPr>
            <w:tcW w:w="954" w:type="dxa"/>
          </w:tcPr>
          <w:p w:rsidR="00516C73" w:rsidRPr="00E91F05" w:rsidRDefault="00516C73" w:rsidP="00E24993">
            <w:pPr>
              <w:jc w:val="center"/>
              <w:rPr>
                <w:b/>
                <w:sz w:val="20"/>
                <w:szCs w:val="20"/>
              </w:rPr>
            </w:pPr>
            <w:r w:rsidRPr="00E91F05">
              <w:rPr>
                <w:b/>
                <w:sz w:val="20"/>
                <w:szCs w:val="20"/>
              </w:rPr>
              <w:t>T + U</w:t>
            </w:r>
          </w:p>
        </w:tc>
        <w:tc>
          <w:tcPr>
            <w:tcW w:w="896" w:type="dxa"/>
          </w:tcPr>
          <w:p w:rsidR="00516C73" w:rsidRPr="00E91F05" w:rsidRDefault="00516C73" w:rsidP="00E24993">
            <w:pPr>
              <w:jc w:val="center"/>
              <w:rPr>
                <w:b/>
                <w:sz w:val="20"/>
                <w:szCs w:val="20"/>
              </w:rPr>
            </w:pPr>
            <w:r w:rsidRPr="00E91F05">
              <w:rPr>
                <w:b/>
                <w:sz w:val="20"/>
                <w:szCs w:val="20"/>
              </w:rPr>
              <w:t>Kredisi</w:t>
            </w:r>
          </w:p>
        </w:tc>
        <w:tc>
          <w:tcPr>
            <w:tcW w:w="1779" w:type="dxa"/>
          </w:tcPr>
          <w:p w:rsidR="00516C73" w:rsidRPr="00E91F05" w:rsidRDefault="00516C73" w:rsidP="00E24993">
            <w:pPr>
              <w:jc w:val="center"/>
              <w:rPr>
                <w:b/>
                <w:sz w:val="20"/>
                <w:szCs w:val="20"/>
              </w:rPr>
            </w:pPr>
            <w:r w:rsidRPr="00E91F05">
              <w:rPr>
                <w:b/>
                <w:sz w:val="20"/>
                <w:szCs w:val="20"/>
              </w:rPr>
              <w:t>AKTS</w:t>
            </w:r>
          </w:p>
        </w:tc>
      </w:tr>
      <w:tr w:rsidR="00516C73" w:rsidRPr="00E91F05" w:rsidTr="00E24993">
        <w:trPr>
          <w:trHeight w:val="227"/>
          <w:jc w:val="center"/>
        </w:trPr>
        <w:tc>
          <w:tcPr>
            <w:tcW w:w="3638" w:type="dxa"/>
            <w:gridSpan w:val="2"/>
          </w:tcPr>
          <w:p w:rsidR="00516C73" w:rsidRPr="00E91F05" w:rsidRDefault="00516C73" w:rsidP="00E24993">
            <w:pPr>
              <w:pStyle w:val="GvdeMetni"/>
              <w:spacing w:after="0"/>
              <w:rPr>
                <w:sz w:val="20"/>
                <w:szCs w:val="20"/>
              </w:rPr>
            </w:pPr>
            <w:bookmarkStart w:id="0" w:name="_GoBack"/>
            <w:r w:rsidRPr="00E91F05">
              <w:rPr>
                <w:sz w:val="20"/>
                <w:szCs w:val="20"/>
              </w:rPr>
              <w:t>Finansal Yönetim</w:t>
            </w:r>
            <w:bookmarkEnd w:id="0"/>
          </w:p>
        </w:tc>
        <w:tc>
          <w:tcPr>
            <w:tcW w:w="1109" w:type="dxa"/>
          </w:tcPr>
          <w:p w:rsidR="00516C73" w:rsidRPr="00E91F05" w:rsidRDefault="00516C73" w:rsidP="00E24993">
            <w:pPr>
              <w:jc w:val="center"/>
              <w:rPr>
                <w:sz w:val="20"/>
                <w:szCs w:val="20"/>
              </w:rPr>
            </w:pPr>
            <w:r w:rsidRPr="00E91F05">
              <w:rPr>
                <w:sz w:val="20"/>
                <w:szCs w:val="20"/>
              </w:rPr>
              <w:t>1302345</w:t>
            </w:r>
          </w:p>
        </w:tc>
        <w:tc>
          <w:tcPr>
            <w:tcW w:w="1518" w:type="dxa"/>
          </w:tcPr>
          <w:p w:rsidR="00516C73" w:rsidRPr="00E91F05" w:rsidRDefault="00516C73" w:rsidP="00E24993">
            <w:pPr>
              <w:jc w:val="center"/>
              <w:rPr>
                <w:sz w:val="20"/>
                <w:szCs w:val="20"/>
              </w:rPr>
            </w:pPr>
            <w:r w:rsidRPr="00E91F05">
              <w:rPr>
                <w:sz w:val="20"/>
                <w:szCs w:val="20"/>
              </w:rPr>
              <w:t>III</w:t>
            </w:r>
          </w:p>
        </w:tc>
        <w:tc>
          <w:tcPr>
            <w:tcW w:w="954" w:type="dxa"/>
          </w:tcPr>
          <w:p w:rsidR="00516C73" w:rsidRPr="00E91F05" w:rsidRDefault="00516C73" w:rsidP="00E24993">
            <w:pPr>
              <w:jc w:val="center"/>
              <w:rPr>
                <w:sz w:val="20"/>
                <w:szCs w:val="20"/>
              </w:rPr>
            </w:pPr>
            <w:r w:rsidRPr="00E91F05">
              <w:rPr>
                <w:sz w:val="20"/>
                <w:szCs w:val="20"/>
              </w:rPr>
              <w:t>3 + 0</w:t>
            </w:r>
          </w:p>
        </w:tc>
        <w:tc>
          <w:tcPr>
            <w:tcW w:w="896" w:type="dxa"/>
          </w:tcPr>
          <w:p w:rsidR="00516C73" w:rsidRPr="00E91F05" w:rsidRDefault="00516C73" w:rsidP="00E24993">
            <w:pPr>
              <w:jc w:val="center"/>
              <w:rPr>
                <w:sz w:val="20"/>
                <w:szCs w:val="20"/>
              </w:rPr>
            </w:pPr>
            <w:r w:rsidRPr="00E91F05">
              <w:rPr>
                <w:sz w:val="20"/>
                <w:szCs w:val="20"/>
              </w:rPr>
              <w:t>3</w:t>
            </w:r>
          </w:p>
        </w:tc>
        <w:tc>
          <w:tcPr>
            <w:tcW w:w="1779" w:type="dxa"/>
          </w:tcPr>
          <w:p w:rsidR="00516C73" w:rsidRPr="00E91F05" w:rsidRDefault="00516C73" w:rsidP="00E24993">
            <w:pPr>
              <w:jc w:val="center"/>
              <w:rPr>
                <w:sz w:val="20"/>
                <w:szCs w:val="20"/>
              </w:rPr>
            </w:pPr>
            <w:r w:rsidRPr="00E91F05">
              <w:rPr>
                <w:sz w:val="20"/>
                <w:szCs w:val="20"/>
              </w:rPr>
              <w:t>4</w:t>
            </w:r>
          </w:p>
        </w:tc>
      </w:tr>
      <w:tr w:rsidR="00516C73" w:rsidRPr="00E91F05" w:rsidTr="00E24993">
        <w:trPr>
          <w:jc w:val="center"/>
        </w:trPr>
        <w:tc>
          <w:tcPr>
            <w:tcW w:w="2268" w:type="dxa"/>
          </w:tcPr>
          <w:p w:rsidR="00516C73" w:rsidRPr="00E91F05" w:rsidRDefault="00516C73" w:rsidP="00E24993">
            <w:pPr>
              <w:rPr>
                <w:sz w:val="20"/>
                <w:szCs w:val="20"/>
              </w:rPr>
            </w:pPr>
            <w:r w:rsidRPr="00E91F05">
              <w:rPr>
                <w:sz w:val="20"/>
                <w:szCs w:val="20"/>
              </w:rPr>
              <w:t>Ön Koşul Dersler</w:t>
            </w:r>
          </w:p>
        </w:tc>
        <w:tc>
          <w:tcPr>
            <w:tcW w:w="7626" w:type="dxa"/>
            <w:gridSpan w:val="6"/>
          </w:tcPr>
          <w:p w:rsidR="00516C73" w:rsidRPr="00E91F05" w:rsidRDefault="00516C73" w:rsidP="00E24993">
            <w:pPr>
              <w:rPr>
                <w:sz w:val="20"/>
                <w:szCs w:val="20"/>
              </w:rPr>
            </w:pPr>
          </w:p>
        </w:tc>
      </w:tr>
      <w:tr w:rsidR="00516C73" w:rsidRPr="00E91F05" w:rsidTr="00E24993">
        <w:trPr>
          <w:jc w:val="center"/>
        </w:trPr>
        <w:tc>
          <w:tcPr>
            <w:tcW w:w="2268" w:type="dxa"/>
          </w:tcPr>
          <w:p w:rsidR="00516C73" w:rsidRPr="00E91F05" w:rsidRDefault="00516C73" w:rsidP="00E24993">
            <w:pPr>
              <w:rPr>
                <w:sz w:val="20"/>
                <w:szCs w:val="20"/>
              </w:rPr>
            </w:pPr>
            <w:r w:rsidRPr="00E91F05">
              <w:rPr>
                <w:sz w:val="20"/>
                <w:szCs w:val="20"/>
              </w:rPr>
              <w:t>Dersin Dili</w:t>
            </w:r>
          </w:p>
        </w:tc>
        <w:tc>
          <w:tcPr>
            <w:tcW w:w="7626" w:type="dxa"/>
            <w:gridSpan w:val="6"/>
          </w:tcPr>
          <w:p w:rsidR="00516C73" w:rsidRPr="00E91F05" w:rsidRDefault="00516C73" w:rsidP="00E24993">
            <w:pPr>
              <w:jc w:val="both"/>
              <w:rPr>
                <w:sz w:val="20"/>
                <w:szCs w:val="20"/>
              </w:rPr>
            </w:pPr>
            <w:r w:rsidRPr="00E91F05">
              <w:rPr>
                <w:sz w:val="20"/>
                <w:szCs w:val="20"/>
              </w:rPr>
              <w:t>Türkçe</w:t>
            </w:r>
          </w:p>
        </w:tc>
      </w:tr>
      <w:tr w:rsidR="00516C73" w:rsidRPr="00E91F05" w:rsidTr="00E24993">
        <w:trPr>
          <w:jc w:val="center"/>
        </w:trPr>
        <w:tc>
          <w:tcPr>
            <w:tcW w:w="2268" w:type="dxa"/>
          </w:tcPr>
          <w:p w:rsidR="00516C73" w:rsidRPr="00E91F05" w:rsidRDefault="00516C73" w:rsidP="00E24993">
            <w:pPr>
              <w:rPr>
                <w:sz w:val="20"/>
                <w:szCs w:val="20"/>
              </w:rPr>
            </w:pPr>
            <w:r w:rsidRPr="00E91F05">
              <w:rPr>
                <w:sz w:val="20"/>
                <w:szCs w:val="20"/>
              </w:rPr>
              <w:t>Dersin Türü</w:t>
            </w:r>
          </w:p>
        </w:tc>
        <w:tc>
          <w:tcPr>
            <w:tcW w:w="7626" w:type="dxa"/>
            <w:gridSpan w:val="6"/>
          </w:tcPr>
          <w:p w:rsidR="00516C73" w:rsidRPr="00E91F05" w:rsidRDefault="00516C73" w:rsidP="00E24993">
            <w:pPr>
              <w:jc w:val="both"/>
              <w:rPr>
                <w:sz w:val="20"/>
                <w:szCs w:val="20"/>
              </w:rPr>
            </w:pPr>
            <w:r w:rsidRPr="00E91F05">
              <w:rPr>
                <w:sz w:val="20"/>
                <w:szCs w:val="20"/>
              </w:rPr>
              <w:t>Zorunlu</w:t>
            </w:r>
          </w:p>
        </w:tc>
      </w:tr>
      <w:tr w:rsidR="00516C73" w:rsidRPr="00E91F05" w:rsidTr="00E24993">
        <w:trPr>
          <w:jc w:val="center"/>
        </w:trPr>
        <w:tc>
          <w:tcPr>
            <w:tcW w:w="2268" w:type="dxa"/>
          </w:tcPr>
          <w:p w:rsidR="00516C73" w:rsidRPr="00E91F05" w:rsidRDefault="00516C73" w:rsidP="00E24993">
            <w:pPr>
              <w:rPr>
                <w:sz w:val="20"/>
                <w:szCs w:val="20"/>
              </w:rPr>
            </w:pPr>
            <w:r w:rsidRPr="00E91F05">
              <w:rPr>
                <w:sz w:val="20"/>
                <w:szCs w:val="20"/>
              </w:rPr>
              <w:t>Dersin Koordinatörü</w:t>
            </w:r>
          </w:p>
        </w:tc>
        <w:tc>
          <w:tcPr>
            <w:tcW w:w="7626" w:type="dxa"/>
            <w:gridSpan w:val="6"/>
          </w:tcPr>
          <w:p w:rsidR="00516C73" w:rsidRPr="00E91F05" w:rsidRDefault="00516C73" w:rsidP="00E24993">
            <w:pPr>
              <w:jc w:val="both"/>
              <w:rPr>
                <w:sz w:val="20"/>
                <w:szCs w:val="20"/>
              </w:rPr>
            </w:pPr>
          </w:p>
        </w:tc>
      </w:tr>
      <w:tr w:rsidR="00516C73" w:rsidRPr="00E91F05" w:rsidTr="00E24993">
        <w:trPr>
          <w:jc w:val="center"/>
        </w:trPr>
        <w:tc>
          <w:tcPr>
            <w:tcW w:w="2268" w:type="dxa"/>
          </w:tcPr>
          <w:p w:rsidR="00516C73" w:rsidRPr="00E91F05" w:rsidRDefault="00516C73" w:rsidP="00E24993">
            <w:pPr>
              <w:rPr>
                <w:sz w:val="20"/>
                <w:szCs w:val="20"/>
              </w:rPr>
            </w:pPr>
            <w:r w:rsidRPr="00E91F05">
              <w:rPr>
                <w:sz w:val="20"/>
                <w:szCs w:val="20"/>
              </w:rPr>
              <w:t>Dersi Veren</w:t>
            </w:r>
          </w:p>
        </w:tc>
        <w:tc>
          <w:tcPr>
            <w:tcW w:w="7626" w:type="dxa"/>
            <w:gridSpan w:val="6"/>
          </w:tcPr>
          <w:p w:rsidR="00516C73" w:rsidRPr="00E91F05" w:rsidRDefault="00516C73" w:rsidP="00E24993">
            <w:pPr>
              <w:jc w:val="both"/>
              <w:rPr>
                <w:sz w:val="20"/>
                <w:szCs w:val="20"/>
              </w:rPr>
            </w:pPr>
            <w:r>
              <w:rPr>
                <w:sz w:val="20"/>
                <w:szCs w:val="20"/>
              </w:rPr>
              <w:t xml:space="preserve">Dr. Öğr. Üyesi </w:t>
            </w:r>
            <w:proofErr w:type="spellStart"/>
            <w:r>
              <w:rPr>
                <w:sz w:val="20"/>
                <w:szCs w:val="20"/>
              </w:rPr>
              <w:t>M.Reşit</w:t>
            </w:r>
            <w:proofErr w:type="spellEnd"/>
            <w:r>
              <w:rPr>
                <w:sz w:val="20"/>
                <w:szCs w:val="20"/>
              </w:rPr>
              <w:t xml:space="preserve"> SEVİNÇ</w:t>
            </w:r>
          </w:p>
        </w:tc>
      </w:tr>
      <w:tr w:rsidR="00516C73" w:rsidRPr="00E91F05" w:rsidTr="00E24993">
        <w:trPr>
          <w:jc w:val="center"/>
        </w:trPr>
        <w:tc>
          <w:tcPr>
            <w:tcW w:w="2268" w:type="dxa"/>
          </w:tcPr>
          <w:p w:rsidR="00516C73" w:rsidRPr="00E91F05" w:rsidRDefault="00516C73" w:rsidP="00E24993">
            <w:pPr>
              <w:rPr>
                <w:sz w:val="20"/>
                <w:szCs w:val="20"/>
              </w:rPr>
            </w:pPr>
            <w:r w:rsidRPr="00E91F05">
              <w:rPr>
                <w:sz w:val="20"/>
                <w:szCs w:val="20"/>
              </w:rPr>
              <w:t>Dersin Yardımcıları</w:t>
            </w:r>
          </w:p>
        </w:tc>
        <w:tc>
          <w:tcPr>
            <w:tcW w:w="7626" w:type="dxa"/>
            <w:gridSpan w:val="6"/>
          </w:tcPr>
          <w:p w:rsidR="00516C73" w:rsidRPr="00E91F05" w:rsidRDefault="00516C73" w:rsidP="00E24993">
            <w:pPr>
              <w:jc w:val="both"/>
              <w:rPr>
                <w:sz w:val="20"/>
                <w:szCs w:val="20"/>
              </w:rPr>
            </w:pPr>
          </w:p>
        </w:tc>
      </w:tr>
      <w:tr w:rsidR="00516C73" w:rsidRPr="00E91F05" w:rsidTr="00E24993">
        <w:trPr>
          <w:jc w:val="center"/>
        </w:trPr>
        <w:tc>
          <w:tcPr>
            <w:tcW w:w="2268" w:type="dxa"/>
          </w:tcPr>
          <w:p w:rsidR="00516C73" w:rsidRPr="00E91F05" w:rsidRDefault="00516C73" w:rsidP="00E24993">
            <w:pPr>
              <w:rPr>
                <w:sz w:val="20"/>
                <w:szCs w:val="20"/>
              </w:rPr>
            </w:pPr>
            <w:r w:rsidRPr="00E91F05">
              <w:rPr>
                <w:sz w:val="20"/>
                <w:szCs w:val="20"/>
              </w:rPr>
              <w:t>Dersin Amacı</w:t>
            </w:r>
          </w:p>
        </w:tc>
        <w:tc>
          <w:tcPr>
            <w:tcW w:w="7626" w:type="dxa"/>
            <w:gridSpan w:val="6"/>
            <w:shd w:val="clear" w:color="auto" w:fill="FFFFFF" w:themeFill="background1"/>
          </w:tcPr>
          <w:p w:rsidR="00516C73" w:rsidRPr="00E91F05" w:rsidRDefault="00516C73" w:rsidP="00E24993">
            <w:pPr>
              <w:jc w:val="both"/>
              <w:rPr>
                <w:sz w:val="20"/>
                <w:szCs w:val="20"/>
              </w:rPr>
            </w:pPr>
            <w:r w:rsidRPr="00E91F05">
              <w:rPr>
                <w:sz w:val="20"/>
                <w:szCs w:val="20"/>
                <w:shd w:val="clear" w:color="auto" w:fill="FFFFFF"/>
              </w:rPr>
              <w:t>Öğrencilerin; üst yönetim açısından finansmanın önemini vurgulayarak finansal tabloların bir yönetim aracı olarak nasıl kullanıldığını örneklerle gösterebilmesini, özellikle yatırım kararlarının verilmesinde finansal tekniklerden nasıl istifade edildiğini, bulunan her kaynağın bir maliyeti olduğunu ve en uygun maliyetli kaynağın bulunmasında finansal tekniklerden nasıl yararlanıldığını çözümleyebilmesini sağlamaktır.</w:t>
            </w:r>
          </w:p>
        </w:tc>
      </w:tr>
      <w:tr w:rsidR="00516C73" w:rsidRPr="00E91F05" w:rsidTr="00E24993">
        <w:trPr>
          <w:jc w:val="center"/>
        </w:trPr>
        <w:tc>
          <w:tcPr>
            <w:tcW w:w="2268" w:type="dxa"/>
          </w:tcPr>
          <w:p w:rsidR="00516C73" w:rsidRPr="00E91F05" w:rsidRDefault="00516C73" w:rsidP="00E24993">
            <w:pPr>
              <w:rPr>
                <w:sz w:val="20"/>
                <w:szCs w:val="20"/>
              </w:rPr>
            </w:pPr>
            <w:r w:rsidRPr="00E91F05">
              <w:rPr>
                <w:sz w:val="20"/>
                <w:szCs w:val="20"/>
              </w:rPr>
              <w:t>Dersin Öğrenme Çıktıları</w:t>
            </w:r>
          </w:p>
        </w:tc>
        <w:tc>
          <w:tcPr>
            <w:tcW w:w="7626" w:type="dxa"/>
            <w:gridSpan w:val="6"/>
          </w:tcPr>
          <w:p w:rsidR="00516C73" w:rsidRPr="00E91F05" w:rsidRDefault="00516C73" w:rsidP="00E24993">
            <w:pPr>
              <w:jc w:val="both"/>
              <w:rPr>
                <w:b/>
                <w:sz w:val="20"/>
                <w:szCs w:val="20"/>
                <w:shd w:val="clear" w:color="auto" w:fill="FFFFFF"/>
              </w:rPr>
            </w:pPr>
            <w:r>
              <w:rPr>
                <w:b/>
                <w:sz w:val="20"/>
                <w:szCs w:val="20"/>
                <w:shd w:val="clear" w:color="auto" w:fill="FFFFFF"/>
              </w:rPr>
              <w:t>Bu dersin sonucunda öğrenci;</w:t>
            </w:r>
          </w:p>
          <w:p w:rsidR="00516C73" w:rsidRDefault="00516C73" w:rsidP="00E24993">
            <w:pPr>
              <w:jc w:val="both"/>
              <w:rPr>
                <w:sz w:val="20"/>
                <w:szCs w:val="20"/>
                <w:shd w:val="clear" w:color="auto" w:fill="FFFFFF"/>
              </w:rPr>
            </w:pPr>
            <w:r>
              <w:rPr>
                <w:sz w:val="20"/>
                <w:szCs w:val="20"/>
                <w:shd w:val="clear" w:color="auto" w:fill="FFFFFF"/>
              </w:rPr>
              <w:t xml:space="preserve">1. </w:t>
            </w:r>
            <w:r w:rsidRPr="00E91F05">
              <w:rPr>
                <w:sz w:val="20"/>
                <w:szCs w:val="20"/>
                <w:shd w:val="clear" w:color="auto" w:fill="FFFFFF"/>
              </w:rPr>
              <w:t xml:space="preserve">Finansmanın bir işletme için önemini </w:t>
            </w:r>
            <w:r>
              <w:rPr>
                <w:sz w:val="20"/>
                <w:szCs w:val="20"/>
                <w:shd w:val="clear" w:color="auto" w:fill="FFFFFF"/>
              </w:rPr>
              <w:t>açıklar,</w:t>
            </w:r>
          </w:p>
          <w:p w:rsidR="00516C73" w:rsidRDefault="00516C73" w:rsidP="00E24993">
            <w:pPr>
              <w:jc w:val="both"/>
              <w:rPr>
                <w:sz w:val="20"/>
                <w:szCs w:val="20"/>
                <w:shd w:val="clear" w:color="auto" w:fill="FFFFFF"/>
              </w:rPr>
            </w:pPr>
            <w:r>
              <w:rPr>
                <w:sz w:val="20"/>
                <w:szCs w:val="20"/>
                <w:shd w:val="clear" w:color="auto" w:fill="FFFFFF"/>
              </w:rPr>
              <w:t xml:space="preserve">2. </w:t>
            </w:r>
            <w:r w:rsidRPr="00E91F05">
              <w:rPr>
                <w:sz w:val="20"/>
                <w:szCs w:val="20"/>
                <w:shd w:val="clear" w:color="auto" w:fill="FFFFFF"/>
              </w:rPr>
              <w:t>Mali bilgileri karar verme ve diğer amaçlar</w:t>
            </w:r>
            <w:r>
              <w:rPr>
                <w:sz w:val="20"/>
                <w:szCs w:val="20"/>
                <w:shd w:val="clear" w:color="auto" w:fill="FFFFFF"/>
              </w:rPr>
              <w:t>d</w:t>
            </w:r>
            <w:r w:rsidRPr="00E91F05">
              <w:rPr>
                <w:sz w:val="20"/>
                <w:szCs w:val="20"/>
                <w:shd w:val="clear" w:color="auto" w:fill="FFFFFF"/>
              </w:rPr>
              <w:t xml:space="preserve">a </w:t>
            </w:r>
            <w:r>
              <w:rPr>
                <w:sz w:val="20"/>
                <w:szCs w:val="20"/>
                <w:shd w:val="clear" w:color="auto" w:fill="FFFFFF"/>
              </w:rPr>
              <w:t>kullanır,</w:t>
            </w:r>
          </w:p>
          <w:p w:rsidR="00516C73" w:rsidRDefault="00516C73" w:rsidP="00E24993">
            <w:pPr>
              <w:jc w:val="both"/>
              <w:rPr>
                <w:sz w:val="20"/>
                <w:szCs w:val="20"/>
                <w:shd w:val="clear" w:color="auto" w:fill="FFFFFF"/>
              </w:rPr>
            </w:pPr>
            <w:r>
              <w:rPr>
                <w:sz w:val="20"/>
                <w:szCs w:val="20"/>
                <w:shd w:val="clear" w:color="auto" w:fill="FFFFFF"/>
              </w:rPr>
              <w:t xml:space="preserve">3. </w:t>
            </w:r>
            <w:r w:rsidRPr="00E91F05">
              <w:rPr>
                <w:sz w:val="20"/>
                <w:szCs w:val="20"/>
                <w:shd w:val="clear" w:color="auto" w:fill="FFFFFF"/>
              </w:rPr>
              <w:t xml:space="preserve">Finansal analiz araçlarını </w:t>
            </w:r>
            <w:r>
              <w:rPr>
                <w:sz w:val="20"/>
                <w:szCs w:val="20"/>
                <w:shd w:val="clear" w:color="auto" w:fill="FFFFFF"/>
              </w:rPr>
              <w:t>kullanır,</w:t>
            </w:r>
          </w:p>
          <w:p w:rsidR="00516C73" w:rsidRDefault="00516C73" w:rsidP="00E24993">
            <w:pPr>
              <w:jc w:val="both"/>
              <w:rPr>
                <w:sz w:val="20"/>
                <w:szCs w:val="20"/>
                <w:shd w:val="clear" w:color="auto" w:fill="FFFFFF"/>
              </w:rPr>
            </w:pPr>
            <w:r>
              <w:rPr>
                <w:sz w:val="20"/>
                <w:szCs w:val="20"/>
                <w:shd w:val="clear" w:color="auto" w:fill="FFFFFF"/>
              </w:rPr>
              <w:t xml:space="preserve">4. </w:t>
            </w:r>
            <w:r w:rsidRPr="00E91F05">
              <w:rPr>
                <w:sz w:val="20"/>
                <w:szCs w:val="20"/>
                <w:shd w:val="clear" w:color="auto" w:fill="FFFFFF"/>
              </w:rPr>
              <w:t>İşletme sermayesi özelliklerini, çeşitlerini, kaynakla</w:t>
            </w:r>
            <w:r>
              <w:rPr>
                <w:sz w:val="20"/>
                <w:szCs w:val="20"/>
                <w:shd w:val="clear" w:color="auto" w:fill="FFFFFF"/>
              </w:rPr>
              <w:t xml:space="preserve">rını, </w:t>
            </w:r>
            <w:proofErr w:type="spellStart"/>
            <w:r>
              <w:rPr>
                <w:sz w:val="20"/>
                <w:szCs w:val="20"/>
                <w:shd w:val="clear" w:color="auto" w:fill="FFFFFF"/>
              </w:rPr>
              <w:t>finanslama</w:t>
            </w:r>
            <w:proofErr w:type="spellEnd"/>
            <w:r>
              <w:rPr>
                <w:sz w:val="20"/>
                <w:szCs w:val="20"/>
                <w:shd w:val="clear" w:color="auto" w:fill="FFFFFF"/>
              </w:rPr>
              <w:t xml:space="preserve"> stratejilerini listeler,</w:t>
            </w:r>
          </w:p>
          <w:p w:rsidR="00516C73" w:rsidRDefault="00516C73" w:rsidP="00E24993">
            <w:pPr>
              <w:jc w:val="both"/>
              <w:rPr>
                <w:sz w:val="20"/>
                <w:szCs w:val="20"/>
                <w:shd w:val="clear" w:color="auto" w:fill="FFFFFF"/>
              </w:rPr>
            </w:pPr>
            <w:r>
              <w:rPr>
                <w:sz w:val="20"/>
                <w:szCs w:val="20"/>
                <w:shd w:val="clear" w:color="auto" w:fill="FFFFFF"/>
              </w:rPr>
              <w:t>5. Y</w:t>
            </w:r>
            <w:r w:rsidRPr="00E91F05">
              <w:rPr>
                <w:sz w:val="20"/>
                <w:szCs w:val="20"/>
                <w:shd w:val="clear" w:color="auto" w:fill="FFFFFF"/>
              </w:rPr>
              <w:t xml:space="preserve">atırım kararlarının alınmasında uygulanan çeşitli yöntemleri ve uygulama sonuçlarını </w:t>
            </w:r>
            <w:r>
              <w:rPr>
                <w:sz w:val="20"/>
                <w:szCs w:val="20"/>
                <w:shd w:val="clear" w:color="auto" w:fill="FFFFFF"/>
              </w:rPr>
              <w:t>yorumlar,</w:t>
            </w:r>
          </w:p>
          <w:p w:rsidR="00516C73" w:rsidRPr="00E91F05" w:rsidRDefault="00516C73" w:rsidP="00E24993">
            <w:pPr>
              <w:jc w:val="both"/>
              <w:rPr>
                <w:sz w:val="20"/>
                <w:szCs w:val="20"/>
                <w:shd w:val="clear" w:color="auto" w:fill="FFFFFF"/>
              </w:rPr>
            </w:pPr>
            <w:r>
              <w:rPr>
                <w:sz w:val="20"/>
                <w:szCs w:val="20"/>
                <w:shd w:val="clear" w:color="auto" w:fill="FFFFFF"/>
              </w:rPr>
              <w:t xml:space="preserve">6. </w:t>
            </w:r>
            <w:proofErr w:type="spellStart"/>
            <w:r>
              <w:rPr>
                <w:sz w:val="20"/>
                <w:szCs w:val="20"/>
                <w:shd w:val="clear" w:color="auto" w:fill="FFFFFF"/>
              </w:rPr>
              <w:t>Ö</w:t>
            </w:r>
            <w:r w:rsidRPr="00E91F05">
              <w:rPr>
                <w:sz w:val="20"/>
                <w:szCs w:val="20"/>
                <w:shd w:val="clear" w:color="auto" w:fill="FFFFFF"/>
              </w:rPr>
              <w:t>zkaynak</w:t>
            </w:r>
            <w:proofErr w:type="spellEnd"/>
            <w:r w:rsidRPr="00E91F05">
              <w:rPr>
                <w:sz w:val="20"/>
                <w:szCs w:val="20"/>
                <w:shd w:val="clear" w:color="auto" w:fill="FFFFFF"/>
              </w:rPr>
              <w:t xml:space="preserve"> ve yabancı kaynak ayırımını ve işletmenin kaynak bulma yollarını </w:t>
            </w:r>
            <w:r>
              <w:rPr>
                <w:sz w:val="20"/>
                <w:szCs w:val="20"/>
                <w:shd w:val="clear" w:color="auto" w:fill="FFFFFF"/>
              </w:rPr>
              <w:t>açıklar.</w:t>
            </w:r>
          </w:p>
        </w:tc>
      </w:tr>
      <w:tr w:rsidR="00516C73" w:rsidRPr="00E91F05" w:rsidTr="00E24993">
        <w:trPr>
          <w:jc w:val="center"/>
        </w:trPr>
        <w:tc>
          <w:tcPr>
            <w:tcW w:w="2268" w:type="dxa"/>
          </w:tcPr>
          <w:p w:rsidR="00516C73" w:rsidRPr="00E91F05" w:rsidRDefault="00516C73" w:rsidP="00E24993">
            <w:pPr>
              <w:rPr>
                <w:sz w:val="20"/>
                <w:szCs w:val="20"/>
              </w:rPr>
            </w:pPr>
            <w:r w:rsidRPr="00E91F05">
              <w:rPr>
                <w:sz w:val="20"/>
                <w:szCs w:val="20"/>
              </w:rPr>
              <w:t>Dersin İçeriği</w:t>
            </w:r>
          </w:p>
        </w:tc>
        <w:tc>
          <w:tcPr>
            <w:tcW w:w="7626" w:type="dxa"/>
            <w:gridSpan w:val="6"/>
          </w:tcPr>
          <w:p w:rsidR="00516C73" w:rsidRPr="00E91F05" w:rsidRDefault="00516C73" w:rsidP="00E24993">
            <w:pPr>
              <w:jc w:val="both"/>
              <w:rPr>
                <w:sz w:val="20"/>
                <w:szCs w:val="20"/>
              </w:rPr>
            </w:pPr>
            <w:r w:rsidRPr="00E91F05">
              <w:rPr>
                <w:sz w:val="20"/>
                <w:szCs w:val="20"/>
                <w:shd w:val="clear" w:color="auto" w:fill="FFFFFF"/>
              </w:rPr>
              <w:t>Fin</w:t>
            </w:r>
            <w:r>
              <w:rPr>
                <w:sz w:val="20"/>
                <w:szCs w:val="20"/>
                <w:shd w:val="clear" w:color="auto" w:fill="FFFFFF"/>
              </w:rPr>
              <w:t>ansal yönetim ve fonksiyonları</w:t>
            </w:r>
            <w:proofErr w:type="gramStart"/>
            <w:r>
              <w:rPr>
                <w:sz w:val="20"/>
                <w:szCs w:val="20"/>
                <w:shd w:val="clear" w:color="auto" w:fill="FFFFFF"/>
              </w:rPr>
              <w:t>.,</w:t>
            </w:r>
            <w:proofErr w:type="gramEnd"/>
            <w:r>
              <w:rPr>
                <w:sz w:val="20"/>
                <w:szCs w:val="20"/>
                <w:shd w:val="clear" w:color="auto" w:fill="FFFFFF"/>
              </w:rPr>
              <w:t xml:space="preserve"> </w:t>
            </w:r>
            <w:r w:rsidRPr="00E91F05">
              <w:rPr>
                <w:sz w:val="20"/>
                <w:szCs w:val="20"/>
                <w:shd w:val="clear" w:color="auto" w:fill="FFFFFF"/>
              </w:rPr>
              <w:t>paranın zaman değeri, enflasyon oranı ve faiz oranları</w:t>
            </w:r>
            <w:r>
              <w:rPr>
                <w:sz w:val="20"/>
                <w:szCs w:val="20"/>
                <w:shd w:val="clear" w:color="auto" w:fill="FFFFFF"/>
              </w:rPr>
              <w:t>,</w:t>
            </w:r>
            <w:r w:rsidRPr="00E91F05">
              <w:rPr>
                <w:sz w:val="20"/>
                <w:szCs w:val="20"/>
                <w:shd w:val="clear" w:color="auto" w:fill="FFFFFF"/>
              </w:rPr>
              <w:t xml:space="preserve"> finansal analiz, başa baş ve kaldıraç analizleri</w:t>
            </w:r>
            <w:r>
              <w:rPr>
                <w:sz w:val="20"/>
                <w:szCs w:val="20"/>
                <w:shd w:val="clear" w:color="auto" w:fill="FFFFFF"/>
              </w:rPr>
              <w:t>,</w:t>
            </w:r>
            <w:r w:rsidRPr="00E91F05">
              <w:rPr>
                <w:sz w:val="20"/>
                <w:szCs w:val="20"/>
                <w:shd w:val="clear" w:color="auto" w:fill="FFFFFF"/>
              </w:rPr>
              <w:t xml:space="preserve"> finansal planlama ve kontrol, nakit bütçesi</w:t>
            </w:r>
            <w:r>
              <w:rPr>
                <w:sz w:val="20"/>
                <w:szCs w:val="20"/>
                <w:shd w:val="clear" w:color="auto" w:fill="FFFFFF"/>
              </w:rPr>
              <w:t>,</w:t>
            </w:r>
            <w:r w:rsidRPr="00E91F05">
              <w:rPr>
                <w:sz w:val="20"/>
                <w:szCs w:val="20"/>
                <w:shd w:val="clear" w:color="auto" w:fill="FFFFFF"/>
              </w:rPr>
              <w:t xml:space="preserve"> çalışma sermayesi yöntemi</w:t>
            </w:r>
            <w:r>
              <w:rPr>
                <w:sz w:val="20"/>
                <w:szCs w:val="20"/>
                <w:shd w:val="clear" w:color="auto" w:fill="FFFFFF"/>
              </w:rPr>
              <w:t>,</w:t>
            </w:r>
            <w:r w:rsidRPr="00E91F05">
              <w:rPr>
                <w:sz w:val="20"/>
                <w:szCs w:val="20"/>
                <w:shd w:val="clear" w:color="auto" w:fill="FFFFFF"/>
              </w:rPr>
              <w:t xml:space="preserve"> nakit ve nakit benzerleri yönetimi</w:t>
            </w:r>
            <w:r>
              <w:rPr>
                <w:sz w:val="20"/>
                <w:szCs w:val="20"/>
                <w:shd w:val="clear" w:color="auto" w:fill="FFFFFF"/>
              </w:rPr>
              <w:t>,</w:t>
            </w:r>
            <w:r w:rsidRPr="00E91F05">
              <w:rPr>
                <w:sz w:val="20"/>
                <w:szCs w:val="20"/>
                <w:shd w:val="clear" w:color="auto" w:fill="FFFFFF"/>
              </w:rPr>
              <w:t xml:space="preserve"> alacak ve stok yönetimi</w:t>
            </w:r>
            <w:r>
              <w:rPr>
                <w:sz w:val="20"/>
                <w:szCs w:val="20"/>
                <w:shd w:val="clear" w:color="auto" w:fill="FFFFFF"/>
              </w:rPr>
              <w:t>,</w:t>
            </w:r>
            <w:r w:rsidRPr="00E91F05">
              <w:rPr>
                <w:sz w:val="20"/>
                <w:szCs w:val="20"/>
                <w:shd w:val="clear" w:color="auto" w:fill="FFFFFF"/>
              </w:rPr>
              <w:t xml:space="preserve"> sermaye bütçelemesi, sermaye maliyeti ve yapısı</w:t>
            </w:r>
            <w:r>
              <w:rPr>
                <w:sz w:val="20"/>
                <w:szCs w:val="20"/>
                <w:shd w:val="clear" w:color="auto" w:fill="FFFFFF"/>
              </w:rPr>
              <w:t>,</w:t>
            </w:r>
            <w:r w:rsidRPr="00E91F05">
              <w:rPr>
                <w:sz w:val="20"/>
                <w:szCs w:val="20"/>
                <w:shd w:val="clear" w:color="auto" w:fill="FFFFFF"/>
              </w:rPr>
              <w:t xml:space="preserve"> kar dağıtım politikası</w:t>
            </w:r>
            <w:r>
              <w:rPr>
                <w:sz w:val="20"/>
                <w:szCs w:val="20"/>
                <w:shd w:val="clear" w:color="auto" w:fill="FFFFFF"/>
              </w:rPr>
              <w:t>.</w:t>
            </w:r>
          </w:p>
        </w:tc>
      </w:tr>
    </w:tbl>
    <w:tbl>
      <w:tblPr>
        <w:tblStyle w:val="TabloKlavuzu"/>
        <w:tblW w:w="5325" w:type="pct"/>
        <w:jc w:val="center"/>
        <w:tblLook w:val="0400" w:firstRow="0" w:lastRow="0" w:firstColumn="0" w:lastColumn="0" w:noHBand="0" w:noVBand="1"/>
      </w:tblPr>
      <w:tblGrid>
        <w:gridCol w:w="1048"/>
        <w:gridCol w:w="8603"/>
      </w:tblGrid>
      <w:tr w:rsidR="00516C73" w:rsidRPr="00E91F05" w:rsidTr="00E24993">
        <w:trPr>
          <w:trHeight w:val="227"/>
          <w:jc w:val="center"/>
        </w:trPr>
        <w:tc>
          <w:tcPr>
            <w:tcW w:w="0" w:type="auto"/>
            <w:shd w:val="clear" w:color="auto" w:fill="auto"/>
          </w:tcPr>
          <w:p w:rsidR="00516C73" w:rsidRPr="00E91F05" w:rsidRDefault="00516C73" w:rsidP="00E24993">
            <w:pPr>
              <w:rPr>
                <w:b/>
                <w:sz w:val="20"/>
                <w:szCs w:val="20"/>
              </w:rPr>
            </w:pPr>
            <w:r w:rsidRPr="00E91F05">
              <w:rPr>
                <w:b/>
                <w:sz w:val="20"/>
                <w:szCs w:val="20"/>
              </w:rPr>
              <w:t>Haftalar</w:t>
            </w:r>
          </w:p>
        </w:tc>
        <w:tc>
          <w:tcPr>
            <w:tcW w:w="4457" w:type="pct"/>
            <w:shd w:val="clear" w:color="auto" w:fill="auto"/>
          </w:tcPr>
          <w:p w:rsidR="00516C73" w:rsidRPr="00E91F05" w:rsidRDefault="00516C73" w:rsidP="00E24993">
            <w:pPr>
              <w:jc w:val="center"/>
              <w:rPr>
                <w:b/>
                <w:sz w:val="20"/>
                <w:szCs w:val="20"/>
              </w:rPr>
            </w:pPr>
            <w:r w:rsidRPr="00E91F05">
              <w:rPr>
                <w:b/>
                <w:sz w:val="20"/>
                <w:szCs w:val="20"/>
              </w:rPr>
              <w:t>Konular</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1</w:t>
            </w:r>
          </w:p>
        </w:tc>
        <w:tc>
          <w:tcPr>
            <w:tcW w:w="4457" w:type="pct"/>
            <w:shd w:val="clear" w:color="auto" w:fill="auto"/>
            <w:hideMark/>
          </w:tcPr>
          <w:p w:rsidR="00516C73" w:rsidRPr="00E91F05" w:rsidRDefault="00516C73" w:rsidP="00E24993">
            <w:pPr>
              <w:jc w:val="both"/>
              <w:rPr>
                <w:sz w:val="20"/>
                <w:szCs w:val="20"/>
              </w:rPr>
            </w:pPr>
            <w:r w:rsidRPr="00E91F05">
              <w:rPr>
                <w:sz w:val="20"/>
                <w:szCs w:val="20"/>
              </w:rPr>
              <w:t>Finansal yönetim ve fonksiyonları</w:t>
            </w:r>
            <w:r>
              <w:rPr>
                <w:sz w:val="20"/>
                <w:szCs w:val="20"/>
              </w:rPr>
              <w:t xml:space="preserve"> </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2</w:t>
            </w:r>
          </w:p>
        </w:tc>
        <w:tc>
          <w:tcPr>
            <w:tcW w:w="4457" w:type="pct"/>
            <w:shd w:val="clear" w:color="auto" w:fill="auto"/>
            <w:hideMark/>
          </w:tcPr>
          <w:p w:rsidR="00516C73" w:rsidRPr="00E91F05" w:rsidRDefault="00516C73" w:rsidP="00E24993">
            <w:pPr>
              <w:jc w:val="both"/>
              <w:rPr>
                <w:sz w:val="20"/>
                <w:szCs w:val="20"/>
              </w:rPr>
            </w:pPr>
            <w:r w:rsidRPr="00E91F05">
              <w:rPr>
                <w:sz w:val="20"/>
                <w:szCs w:val="20"/>
              </w:rPr>
              <w:t>Paranın zaman değeri, enflasyon oranı ve faiz oranları</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3</w:t>
            </w:r>
          </w:p>
        </w:tc>
        <w:tc>
          <w:tcPr>
            <w:tcW w:w="4457" w:type="pct"/>
            <w:shd w:val="clear" w:color="auto" w:fill="auto"/>
            <w:hideMark/>
          </w:tcPr>
          <w:p w:rsidR="00516C73" w:rsidRPr="00E91F05" w:rsidRDefault="00516C73" w:rsidP="00E24993">
            <w:pPr>
              <w:jc w:val="both"/>
              <w:rPr>
                <w:sz w:val="20"/>
                <w:szCs w:val="20"/>
              </w:rPr>
            </w:pPr>
            <w:r w:rsidRPr="00E91F05">
              <w:rPr>
                <w:sz w:val="20"/>
                <w:szCs w:val="20"/>
              </w:rPr>
              <w:t>Finansal analiz: karşılaştırmalı tablolar analizi, yüzde yöntemi ile analiz ve eğilim yüzdeleri (</w:t>
            </w:r>
            <w:proofErr w:type="gramStart"/>
            <w:r w:rsidRPr="00E91F05">
              <w:rPr>
                <w:sz w:val="20"/>
                <w:szCs w:val="20"/>
              </w:rPr>
              <w:t>trend</w:t>
            </w:r>
            <w:proofErr w:type="gramEnd"/>
            <w:r w:rsidRPr="00E91F05">
              <w:rPr>
                <w:sz w:val="20"/>
                <w:szCs w:val="20"/>
              </w:rPr>
              <w:t>) analizi</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4</w:t>
            </w:r>
          </w:p>
        </w:tc>
        <w:tc>
          <w:tcPr>
            <w:tcW w:w="4457" w:type="pct"/>
            <w:shd w:val="clear" w:color="auto" w:fill="auto"/>
            <w:hideMark/>
          </w:tcPr>
          <w:p w:rsidR="00516C73" w:rsidRPr="00E91F05" w:rsidRDefault="00516C73" w:rsidP="00E24993">
            <w:pPr>
              <w:jc w:val="both"/>
              <w:rPr>
                <w:sz w:val="20"/>
                <w:szCs w:val="20"/>
              </w:rPr>
            </w:pPr>
            <w:r w:rsidRPr="00E91F05">
              <w:rPr>
                <w:sz w:val="20"/>
                <w:szCs w:val="20"/>
              </w:rPr>
              <w:t>Finansal analiz: oran analizi</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5</w:t>
            </w:r>
          </w:p>
        </w:tc>
        <w:tc>
          <w:tcPr>
            <w:tcW w:w="4457" w:type="pct"/>
            <w:shd w:val="clear" w:color="auto" w:fill="auto"/>
          </w:tcPr>
          <w:p w:rsidR="00516C73" w:rsidRPr="00E91F05" w:rsidRDefault="00516C73" w:rsidP="00E24993">
            <w:pPr>
              <w:jc w:val="both"/>
              <w:rPr>
                <w:sz w:val="20"/>
                <w:szCs w:val="20"/>
              </w:rPr>
            </w:pPr>
            <w:r w:rsidRPr="00E91F05">
              <w:rPr>
                <w:sz w:val="20"/>
                <w:szCs w:val="20"/>
              </w:rPr>
              <w:t>Başa baş ve kaldıraç analizleri</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6</w:t>
            </w:r>
          </w:p>
        </w:tc>
        <w:tc>
          <w:tcPr>
            <w:tcW w:w="4457" w:type="pct"/>
            <w:shd w:val="clear" w:color="auto" w:fill="auto"/>
          </w:tcPr>
          <w:p w:rsidR="00516C73" w:rsidRPr="00E91F05" w:rsidRDefault="00516C73" w:rsidP="00E24993">
            <w:pPr>
              <w:jc w:val="both"/>
              <w:rPr>
                <w:sz w:val="20"/>
                <w:szCs w:val="20"/>
              </w:rPr>
            </w:pPr>
            <w:r w:rsidRPr="00E91F05">
              <w:rPr>
                <w:sz w:val="20"/>
                <w:szCs w:val="20"/>
              </w:rPr>
              <w:t>Finansal planlama ve kontrol, nakit bütçesi</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7</w:t>
            </w:r>
          </w:p>
        </w:tc>
        <w:tc>
          <w:tcPr>
            <w:tcW w:w="4457" w:type="pct"/>
            <w:shd w:val="clear" w:color="auto" w:fill="auto"/>
            <w:hideMark/>
          </w:tcPr>
          <w:p w:rsidR="00516C73" w:rsidRPr="00E91F05" w:rsidRDefault="00516C73" w:rsidP="00E24993">
            <w:pPr>
              <w:jc w:val="both"/>
              <w:rPr>
                <w:sz w:val="20"/>
                <w:szCs w:val="20"/>
              </w:rPr>
            </w:pPr>
            <w:r w:rsidRPr="00E91F05">
              <w:rPr>
                <w:sz w:val="20"/>
                <w:szCs w:val="20"/>
              </w:rPr>
              <w:t>Ara Sınav</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8</w:t>
            </w:r>
          </w:p>
        </w:tc>
        <w:tc>
          <w:tcPr>
            <w:tcW w:w="4457" w:type="pct"/>
            <w:shd w:val="clear" w:color="auto" w:fill="auto"/>
          </w:tcPr>
          <w:p w:rsidR="00516C73" w:rsidRPr="00E91F05" w:rsidRDefault="00516C73" w:rsidP="00E24993">
            <w:pPr>
              <w:jc w:val="both"/>
              <w:rPr>
                <w:sz w:val="20"/>
                <w:szCs w:val="20"/>
              </w:rPr>
            </w:pPr>
            <w:r w:rsidRPr="00E91F05">
              <w:rPr>
                <w:sz w:val="20"/>
                <w:szCs w:val="20"/>
              </w:rPr>
              <w:t>Nakit ve nakit benzerleri yönetimi</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9</w:t>
            </w:r>
          </w:p>
        </w:tc>
        <w:tc>
          <w:tcPr>
            <w:tcW w:w="4457" w:type="pct"/>
            <w:shd w:val="clear" w:color="auto" w:fill="auto"/>
          </w:tcPr>
          <w:p w:rsidR="00516C73" w:rsidRPr="00E91F05" w:rsidRDefault="00516C73" w:rsidP="00E24993">
            <w:pPr>
              <w:jc w:val="both"/>
              <w:rPr>
                <w:sz w:val="20"/>
                <w:szCs w:val="20"/>
              </w:rPr>
            </w:pPr>
            <w:r w:rsidRPr="00E91F05">
              <w:rPr>
                <w:sz w:val="20"/>
                <w:szCs w:val="20"/>
              </w:rPr>
              <w:t>Çalışma sermayesi yöntemi</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10</w:t>
            </w:r>
          </w:p>
        </w:tc>
        <w:tc>
          <w:tcPr>
            <w:tcW w:w="4457" w:type="pct"/>
            <w:shd w:val="clear" w:color="auto" w:fill="auto"/>
          </w:tcPr>
          <w:p w:rsidR="00516C73" w:rsidRPr="00E91F05" w:rsidRDefault="00516C73" w:rsidP="00E24993">
            <w:pPr>
              <w:jc w:val="both"/>
              <w:rPr>
                <w:sz w:val="20"/>
                <w:szCs w:val="20"/>
              </w:rPr>
            </w:pPr>
            <w:r w:rsidRPr="00E91F05">
              <w:rPr>
                <w:sz w:val="20"/>
                <w:szCs w:val="20"/>
              </w:rPr>
              <w:t>Alacak ve stok yönetimi</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11</w:t>
            </w:r>
          </w:p>
        </w:tc>
        <w:tc>
          <w:tcPr>
            <w:tcW w:w="4457" w:type="pct"/>
            <w:shd w:val="clear" w:color="auto" w:fill="auto"/>
          </w:tcPr>
          <w:p w:rsidR="00516C73" w:rsidRPr="00E91F05" w:rsidRDefault="00516C73" w:rsidP="00E24993">
            <w:pPr>
              <w:jc w:val="both"/>
              <w:rPr>
                <w:sz w:val="20"/>
                <w:szCs w:val="20"/>
              </w:rPr>
            </w:pPr>
            <w:r w:rsidRPr="00E91F05">
              <w:rPr>
                <w:sz w:val="20"/>
                <w:szCs w:val="20"/>
              </w:rPr>
              <w:t>Belirlilik ve belirsizlik koşulları altında sermaye bütçelemesi</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12</w:t>
            </w:r>
          </w:p>
        </w:tc>
        <w:tc>
          <w:tcPr>
            <w:tcW w:w="4457" w:type="pct"/>
            <w:shd w:val="clear" w:color="auto" w:fill="auto"/>
          </w:tcPr>
          <w:p w:rsidR="00516C73" w:rsidRPr="00E91F05" w:rsidRDefault="00516C73" w:rsidP="00E24993">
            <w:pPr>
              <w:jc w:val="both"/>
              <w:rPr>
                <w:sz w:val="20"/>
                <w:szCs w:val="20"/>
              </w:rPr>
            </w:pPr>
            <w:r w:rsidRPr="00E91F05">
              <w:rPr>
                <w:sz w:val="20"/>
                <w:szCs w:val="20"/>
              </w:rPr>
              <w:t>Sermaye maliyeti ve yapısı</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13</w:t>
            </w:r>
          </w:p>
        </w:tc>
        <w:tc>
          <w:tcPr>
            <w:tcW w:w="4457" w:type="pct"/>
            <w:shd w:val="clear" w:color="auto" w:fill="auto"/>
          </w:tcPr>
          <w:p w:rsidR="00516C73" w:rsidRPr="00E91F05" w:rsidRDefault="00516C73" w:rsidP="00E24993">
            <w:pPr>
              <w:jc w:val="both"/>
              <w:rPr>
                <w:sz w:val="20"/>
                <w:szCs w:val="20"/>
              </w:rPr>
            </w:pPr>
            <w:r w:rsidRPr="00E91F05">
              <w:rPr>
                <w:sz w:val="20"/>
                <w:szCs w:val="20"/>
              </w:rPr>
              <w:t>Kar dağıtım politikası</w:t>
            </w:r>
            <w:r w:rsidRPr="00A766D8">
              <w:rPr>
                <w:b/>
                <w:sz w:val="20"/>
                <w:szCs w:val="20"/>
              </w:rPr>
              <w:t>(uzaktan eğitim)</w:t>
            </w:r>
          </w:p>
        </w:tc>
      </w:tr>
      <w:tr w:rsidR="00516C73" w:rsidRPr="00E91F05" w:rsidTr="00E24993">
        <w:trPr>
          <w:trHeight w:val="227"/>
          <w:jc w:val="center"/>
        </w:trPr>
        <w:tc>
          <w:tcPr>
            <w:tcW w:w="0" w:type="auto"/>
            <w:shd w:val="clear" w:color="auto" w:fill="auto"/>
            <w:hideMark/>
          </w:tcPr>
          <w:p w:rsidR="00516C73" w:rsidRPr="00E91F05" w:rsidRDefault="00516C73" w:rsidP="00E24993">
            <w:pPr>
              <w:jc w:val="center"/>
              <w:rPr>
                <w:sz w:val="20"/>
                <w:szCs w:val="20"/>
              </w:rPr>
            </w:pPr>
            <w:r w:rsidRPr="00E91F05">
              <w:rPr>
                <w:sz w:val="20"/>
                <w:szCs w:val="20"/>
              </w:rPr>
              <w:t>14</w:t>
            </w:r>
          </w:p>
        </w:tc>
        <w:tc>
          <w:tcPr>
            <w:tcW w:w="4457" w:type="pct"/>
            <w:shd w:val="clear" w:color="auto" w:fill="auto"/>
          </w:tcPr>
          <w:p w:rsidR="00516C73" w:rsidRPr="00E91F05" w:rsidRDefault="00516C73" w:rsidP="00E24993">
            <w:pPr>
              <w:jc w:val="both"/>
              <w:rPr>
                <w:sz w:val="20"/>
                <w:szCs w:val="20"/>
              </w:rPr>
            </w:pPr>
            <w:r w:rsidRPr="00E91F05">
              <w:rPr>
                <w:sz w:val="20"/>
                <w:szCs w:val="20"/>
              </w:rPr>
              <w:t>Mali tabloların incelenmesi</w:t>
            </w:r>
            <w:r w:rsidRPr="00A766D8">
              <w:rPr>
                <w:b/>
                <w:sz w:val="20"/>
                <w:szCs w:val="20"/>
              </w:rPr>
              <w:t>(uzaktan eğitim)</w:t>
            </w:r>
          </w:p>
        </w:tc>
      </w:tr>
    </w:tbl>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16C73" w:rsidRPr="00E91F05" w:rsidTr="00E24993">
        <w:trPr>
          <w:jc w:val="center"/>
        </w:trPr>
        <w:tc>
          <w:tcPr>
            <w:tcW w:w="9889" w:type="dxa"/>
          </w:tcPr>
          <w:p w:rsidR="00516C73" w:rsidRPr="00E91F05" w:rsidRDefault="00516C73" w:rsidP="00E24993">
            <w:pPr>
              <w:jc w:val="center"/>
              <w:rPr>
                <w:b/>
                <w:sz w:val="20"/>
                <w:szCs w:val="20"/>
              </w:rPr>
            </w:pPr>
            <w:r w:rsidRPr="00E91F05">
              <w:rPr>
                <w:b/>
                <w:sz w:val="20"/>
                <w:szCs w:val="20"/>
              </w:rPr>
              <w:t>Genel Yeterlilikler</w:t>
            </w:r>
          </w:p>
        </w:tc>
      </w:tr>
      <w:tr w:rsidR="00516C73" w:rsidRPr="00E91F05" w:rsidTr="00E24993">
        <w:trPr>
          <w:jc w:val="center"/>
        </w:trPr>
        <w:tc>
          <w:tcPr>
            <w:tcW w:w="9889" w:type="dxa"/>
          </w:tcPr>
          <w:p w:rsidR="00516C73" w:rsidRDefault="00516C73" w:rsidP="00E24993">
            <w:pPr>
              <w:jc w:val="both"/>
              <w:rPr>
                <w:sz w:val="20"/>
                <w:szCs w:val="20"/>
              </w:rPr>
            </w:pPr>
            <w:r>
              <w:rPr>
                <w:sz w:val="20"/>
                <w:szCs w:val="20"/>
              </w:rPr>
              <w:t xml:space="preserve">1. </w:t>
            </w:r>
            <w:r w:rsidRPr="00E91F05">
              <w:rPr>
                <w:sz w:val="20"/>
                <w:szCs w:val="20"/>
              </w:rPr>
              <w:t xml:space="preserve">Konular hakkında temel bilgilere sahip </w:t>
            </w:r>
            <w:r>
              <w:rPr>
                <w:sz w:val="20"/>
                <w:szCs w:val="20"/>
              </w:rPr>
              <w:t>olabilir,</w:t>
            </w:r>
          </w:p>
          <w:p w:rsidR="00516C73" w:rsidRDefault="00516C73" w:rsidP="00E24993">
            <w:pPr>
              <w:jc w:val="both"/>
              <w:rPr>
                <w:sz w:val="20"/>
                <w:szCs w:val="20"/>
                <w:shd w:val="clear" w:color="auto" w:fill="FFFFFF"/>
              </w:rPr>
            </w:pPr>
            <w:r>
              <w:rPr>
                <w:sz w:val="20"/>
                <w:szCs w:val="20"/>
                <w:shd w:val="clear" w:color="auto" w:fill="FFFFFF"/>
              </w:rPr>
              <w:t xml:space="preserve">2. Finansal yapılar ve </w:t>
            </w:r>
            <w:r w:rsidRPr="00E91F05">
              <w:rPr>
                <w:sz w:val="20"/>
                <w:szCs w:val="20"/>
                <w:shd w:val="clear" w:color="auto" w:fill="FFFFFF"/>
              </w:rPr>
              <w:t>projeleri değerlendir</w:t>
            </w:r>
            <w:r>
              <w:rPr>
                <w:sz w:val="20"/>
                <w:szCs w:val="20"/>
                <w:shd w:val="clear" w:color="auto" w:fill="FFFFFF"/>
              </w:rPr>
              <w:t>ebilir,</w:t>
            </w:r>
          </w:p>
          <w:p w:rsidR="00516C73" w:rsidRDefault="00516C73" w:rsidP="00E24993">
            <w:pPr>
              <w:jc w:val="both"/>
              <w:rPr>
                <w:sz w:val="20"/>
                <w:szCs w:val="20"/>
                <w:shd w:val="clear" w:color="auto" w:fill="FFFFFF"/>
              </w:rPr>
            </w:pPr>
            <w:r>
              <w:rPr>
                <w:sz w:val="20"/>
                <w:szCs w:val="20"/>
                <w:shd w:val="clear" w:color="auto" w:fill="FFFFFF"/>
              </w:rPr>
              <w:t xml:space="preserve">3. </w:t>
            </w:r>
            <w:r w:rsidRPr="00E91F05">
              <w:rPr>
                <w:sz w:val="20"/>
                <w:szCs w:val="20"/>
                <w:shd w:val="clear" w:color="auto" w:fill="FFFFFF"/>
              </w:rPr>
              <w:t xml:space="preserve">Yatırım kararı </w:t>
            </w:r>
            <w:r>
              <w:rPr>
                <w:sz w:val="20"/>
                <w:szCs w:val="20"/>
                <w:shd w:val="clear" w:color="auto" w:fill="FFFFFF"/>
              </w:rPr>
              <w:t>alabilir</w:t>
            </w:r>
            <w:r w:rsidRPr="00E91F05">
              <w:rPr>
                <w:sz w:val="20"/>
                <w:szCs w:val="20"/>
                <w:shd w:val="clear" w:color="auto" w:fill="FFFFFF"/>
              </w:rPr>
              <w:t xml:space="preserve"> ve </w:t>
            </w:r>
            <w:r>
              <w:rPr>
                <w:sz w:val="20"/>
                <w:szCs w:val="20"/>
                <w:shd w:val="clear" w:color="auto" w:fill="FFFFFF"/>
              </w:rPr>
              <w:t>denetleyebilir,</w:t>
            </w:r>
          </w:p>
          <w:p w:rsidR="00516C73" w:rsidRPr="00E91F05" w:rsidRDefault="00516C73" w:rsidP="00E24993">
            <w:pPr>
              <w:jc w:val="both"/>
              <w:rPr>
                <w:b/>
                <w:sz w:val="20"/>
                <w:szCs w:val="20"/>
              </w:rPr>
            </w:pPr>
            <w:r>
              <w:rPr>
                <w:sz w:val="20"/>
                <w:szCs w:val="20"/>
                <w:shd w:val="clear" w:color="auto" w:fill="FFFFFF"/>
              </w:rPr>
              <w:t>4. Sektörde farklı finansman yöntemleri arasında tercih yapabilir.</w:t>
            </w:r>
          </w:p>
        </w:tc>
      </w:tr>
      <w:tr w:rsidR="00516C73" w:rsidRPr="00E91F05" w:rsidTr="00E24993">
        <w:trPr>
          <w:jc w:val="center"/>
        </w:trPr>
        <w:tc>
          <w:tcPr>
            <w:tcW w:w="9889" w:type="dxa"/>
            <w:tcBorders>
              <w:bottom w:val="single" w:sz="4" w:space="0" w:color="auto"/>
            </w:tcBorders>
          </w:tcPr>
          <w:p w:rsidR="00516C73" w:rsidRPr="00E91F05" w:rsidRDefault="00516C73" w:rsidP="00E24993">
            <w:pPr>
              <w:jc w:val="center"/>
              <w:rPr>
                <w:b/>
                <w:sz w:val="20"/>
                <w:szCs w:val="20"/>
              </w:rPr>
            </w:pPr>
            <w:r w:rsidRPr="00E91F05">
              <w:rPr>
                <w:b/>
                <w:sz w:val="20"/>
                <w:szCs w:val="20"/>
              </w:rPr>
              <w:t>Kaynaklar</w:t>
            </w:r>
          </w:p>
        </w:tc>
      </w:tr>
      <w:tr w:rsidR="00516C73" w:rsidRPr="00E91F05" w:rsidTr="00E24993">
        <w:trPr>
          <w:trHeight w:val="890"/>
          <w:jc w:val="center"/>
        </w:trPr>
        <w:tc>
          <w:tcPr>
            <w:tcW w:w="9889" w:type="dxa"/>
            <w:tcBorders>
              <w:bottom w:val="single" w:sz="4" w:space="0" w:color="auto"/>
            </w:tcBorders>
          </w:tcPr>
          <w:p w:rsidR="00516C73" w:rsidRPr="00E91F05" w:rsidRDefault="00516C73" w:rsidP="00E24993">
            <w:pPr>
              <w:jc w:val="both"/>
              <w:rPr>
                <w:sz w:val="20"/>
                <w:szCs w:val="20"/>
              </w:rPr>
            </w:pPr>
            <w:r w:rsidRPr="00E91F05">
              <w:rPr>
                <w:sz w:val="20"/>
                <w:szCs w:val="20"/>
              </w:rPr>
              <w:t>Poyraz</w:t>
            </w:r>
            <w:r>
              <w:rPr>
                <w:sz w:val="20"/>
                <w:szCs w:val="20"/>
              </w:rPr>
              <w:t xml:space="preserve">, </w:t>
            </w:r>
            <w:r w:rsidRPr="00E91F05">
              <w:rPr>
                <w:sz w:val="20"/>
                <w:szCs w:val="20"/>
              </w:rPr>
              <w:t>E</w:t>
            </w:r>
            <w:r>
              <w:rPr>
                <w:sz w:val="20"/>
                <w:szCs w:val="20"/>
              </w:rPr>
              <w:t xml:space="preserve">. </w:t>
            </w:r>
            <w:r w:rsidRPr="00E91F05">
              <w:rPr>
                <w:sz w:val="20"/>
                <w:szCs w:val="20"/>
              </w:rPr>
              <w:t>(2013).</w:t>
            </w:r>
            <w:r>
              <w:rPr>
                <w:sz w:val="20"/>
                <w:szCs w:val="20"/>
              </w:rPr>
              <w:t xml:space="preserve"> </w:t>
            </w:r>
            <w:r w:rsidRPr="00425810">
              <w:rPr>
                <w:i/>
                <w:sz w:val="20"/>
                <w:szCs w:val="20"/>
              </w:rPr>
              <w:t>Finansal Yönetim</w:t>
            </w:r>
            <w:r>
              <w:rPr>
                <w:sz w:val="20"/>
                <w:szCs w:val="20"/>
              </w:rPr>
              <w:t xml:space="preserve">, Bursa: </w:t>
            </w:r>
            <w:r w:rsidRPr="00E91F05">
              <w:rPr>
                <w:sz w:val="20"/>
                <w:szCs w:val="20"/>
              </w:rPr>
              <w:t>Ekin Kitabevi Yayınları.</w:t>
            </w:r>
          </w:p>
          <w:p w:rsidR="00516C73" w:rsidRPr="00E91F05" w:rsidRDefault="00516C73" w:rsidP="00E24993">
            <w:pPr>
              <w:jc w:val="both"/>
              <w:rPr>
                <w:sz w:val="20"/>
                <w:szCs w:val="20"/>
              </w:rPr>
            </w:pPr>
            <w:r w:rsidRPr="00E91F05">
              <w:rPr>
                <w:sz w:val="20"/>
                <w:szCs w:val="20"/>
              </w:rPr>
              <w:t>Canbaş</w:t>
            </w:r>
            <w:r>
              <w:rPr>
                <w:sz w:val="20"/>
                <w:szCs w:val="20"/>
              </w:rPr>
              <w:t xml:space="preserve">, </w:t>
            </w:r>
            <w:r w:rsidRPr="00E91F05">
              <w:rPr>
                <w:sz w:val="20"/>
                <w:szCs w:val="20"/>
              </w:rPr>
              <w:t>S</w:t>
            </w:r>
            <w:r>
              <w:rPr>
                <w:sz w:val="20"/>
                <w:szCs w:val="20"/>
              </w:rPr>
              <w:t xml:space="preserve">. &amp; Vural, G. </w:t>
            </w:r>
            <w:r w:rsidRPr="00E91F05">
              <w:rPr>
                <w:sz w:val="20"/>
                <w:szCs w:val="20"/>
              </w:rPr>
              <w:t xml:space="preserve">(2016). </w:t>
            </w:r>
            <w:r w:rsidRPr="00425810">
              <w:rPr>
                <w:i/>
                <w:sz w:val="20"/>
                <w:szCs w:val="20"/>
              </w:rPr>
              <w:t>Finansal Yönetim Açıklamalı Örnekler ve Problemler</w:t>
            </w:r>
            <w:r>
              <w:rPr>
                <w:sz w:val="20"/>
                <w:szCs w:val="20"/>
              </w:rPr>
              <w:t xml:space="preserve">, Adana: </w:t>
            </w:r>
            <w:r w:rsidRPr="00E91F05">
              <w:rPr>
                <w:sz w:val="20"/>
                <w:szCs w:val="20"/>
              </w:rPr>
              <w:t>Karahan Kitabevi.</w:t>
            </w:r>
          </w:p>
          <w:p w:rsidR="00516C73" w:rsidRPr="00E91F05" w:rsidRDefault="00516C73" w:rsidP="00E24993">
            <w:pPr>
              <w:jc w:val="both"/>
              <w:rPr>
                <w:sz w:val="20"/>
                <w:szCs w:val="20"/>
              </w:rPr>
            </w:pPr>
            <w:r w:rsidRPr="00E91F05">
              <w:rPr>
                <w:sz w:val="20"/>
                <w:szCs w:val="20"/>
              </w:rPr>
              <w:t>Coşkun</w:t>
            </w:r>
            <w:r>
              <w:rPr>
                <w:sz w:val="20"/>
                <w:szCs w:val="20"/>
              </w:rPr>
              <w:t xml:space="preserve">, </w:t>
            </w:r>
            <w:r w:rsidRPr="00E91F05">
              <w:rPr>
                <w:sz w:val="20"/>
                <w:szCs w:val="20"/>
              </w:rPr>
              <w:t>M</w:t>
            </w:r>
            <w:proofErr w:type="gramStart"/>
            <w:r>
              <w:rPr>
                <w:sz w:val="20"/>
                <w:szCs w:val="20"/>
              </w:rPr>
              <w:t>.,</w:t>
            </w:r>
            <w:proofErr w:type="gramEnd"/>
            <w:r>
              <w:rPr>
                <w:sz w:val="20"/>
                <w:szCs w:val="20"/>
              </w:rPr>
              <w:t xml:space="preserve"> Aydın, N. &amp; </w:t>
            </w:r>
            <w:r w:rsidRPr="00E91F05">
              <w:rPr>
                <w:sz w:val="20"/>
                <w:szCs w:val="20"/>
              </w:rPr>
              <w:t>Başar</w:t>
            </w:r>
            <w:r>
              <w:rPr>
                <w:sz w:val="20"/>
                <w:szCs w:val="20"/>
              </w:rPr>
              <w:t>, M. (</w:t>
            </w:r>
            <w:r w:rsidRPr="00E91F05">
              <w:rPr>
                <w:sz w:val="20"/>
                <w:szCs w:val="20"/>
              </w:rPr>
              <w:t>2015)</w:t>
            </w:r>
            <w:r>
              <w:rPr>
                <w:sz w:val="20"/>
                <w:szCs w:val="20"/>
              </w:rPr>
              <w:t xml:space="preserve">. </w:t>
            </w:r>
            <w:proofErr w:type="gramStart"/>
            <w:r w:rsidRPr="00425810">
              <w:rPr>
                <w:i/>
                <w:sz w:val="20"/>
                <w:szCs w:val="20"/>
              </w:rPr>
              <w:t>Finansal Yönetim</w:t>
            </w:r>
            <w:r>
              <w:rPr>
                <w:sz w:val="20"/>
                <w:szCs w:val="20"/>
              </w:rPr>
              <w:t xml:space="preserve">, Ankara: </w:t>
            </w:r>
            <w:r w:rsidRPr="00E91F05">
              <w:rPr>
                <w:sz w:val="20"/>
                <w:szCs w:val="20"/>
              </w:rPr>
              <w:t>Detay Yayıncılık.</w:t>
            </w:r>
            <w:proofErr w:type="gramEnd"/>
          </w:p>
          <w:p w:rsidR="00516C73" w:rsidRPr="00E91F05" w:rsidRDefault="00516C73" w:rsidP="00E24993">
            <w:pPr>
              <w:jc w:val="both"/>
              <w:rPr>
                <w:sz w:val="20"/>
                <w:szCs w:val="20"/>
              </w:rPr>
            </w:pPr>
            <w:r>
              <w:rPr>
                <w:sz w:val="20"/>
                <w:szCs w:val="20"/>
              </w:rPr>
              <w:t xml:space="preserve">Ceylan, </w:t>
            </w:r>
            <w:r w:rsidRPr="00E91F05">
              <w:rPr>
                <w:sz w:val="20"/>
                <w:szCs w:val="20"/>
              </w:rPr>
              <w:t>A</w:t>
            </w:r>
            <w:r>
              <w:rPr>
                <w:sz w:val="20"/>
                <w:szCs w:val="20"/>
              </w:rPr>
              <w:t xml:space="preserve">. &amp; Korkmaz, T. </w:t>
            </w:r>
            <w:r w:rsidRPr="00E91F05">
              <w:rPr>
                <w:sz w:val="20"/>
                <w:szCs w:val="20"/>
              </w:rPr>
              <w:t xml:space="preserve">(2017). </w:t>
            </w:r>
            <w:r w:rsidRPr="00425810">
              <w:rPr>
                <w:i/>
                <w:sz w:val="20"/>
                <w:szCs w:val="20"/>
              </w:rPr>
              <w:t>Finansal Yönetim Temel Konular</w:t>
            </w:r>
            <w:r>
              <w:rPr>
                <w:sz w:val="20"/>
                <w:szCs w:val="20"/>
              </w:rPr>
              <w:t xml:space="preserve">, Bursa: </w:t>
            </w:r>
            <w:r w:rsidRPr="00E91F05">
              <w:rPr>
                <w:sz w:val="20"/>
                <w:szCs w:val="20"/>
              </w:rPr>
              <w:t>Ekin Kitabevi.</w:t>
            </w:r>
          </w:p>
        </w:tc>
      </w:tr>
      <w:tr w:rsidR="00516C73" w:rsidRPr="00E91F05" w:rsidTr="00E24993">
        <w:trPr>
          <w:jc w:val="center"/>
        </w:trPr>
        <w:tc>
          <w:tcPr>
            <w:tcW w:w="9889" w:type="dxa"/>
          </w:tcPr>
          <w:p w:rsidR="00516C73" w:rsidRPr="00E91F05" w:rsidRDefault="00516C73" w:rsidP="00E24993">
            <w:pPr>
              <w:jc w:val="center"/>
              <w:rPr>
                <w:b/>
                <w:sz w:val="20"/>
                <w:szCs w:val="20"/>
              </w:rPr>
            </w:pPr>
            <w:r w:rsidRPr="00E91F05">
              <w:rPr>
                <w:b/>
                <w:sz w:val="20"/>
                <w:szCs w:val="20"/>
              </w:rPr>
              <w:t>Değerlendirme Sistemi</w:t>
            </w:r>
          </w:p>
        </w:tc>
      </w:tr>
      <w:tr w:rsidR="00516C73" w:rsidRPr="00E91F05" w:rsidTr="00E24993">
        <w:trPr>
          <w:jc w:val="center"/>
        </w:trPr>
        <w:tc>
          <w:tcPr>
            <w:tcW w:w="9889" w:type="dxa"/>
          </w:tcPr>
          <w:p w:rsidR="00516C73" w:rsidRPr="007F0C6E" w:rsidRDefault="00516C73" w:rsidP="00E24993">
            <w:pPr>
              <w:rPr>
                <w:rFonts w:eastAsia="Arial Unicode MS"/>
                <w:sz w:val="20"/>
                <w:szCs w:val="20"/>
              </w:rPr>
            </w:pPr>
            <w:r w:rsidRPr="00571AFF">
              <w:rPr>
                <w:color w:val="000000"/>
              </w:rPr>
              <w:t>Ara Sınav, Kısa Sınav, Yarıyıl Sonu Sınavı ve Değerlendirmelerin yapılacağı tarih, gün ve saatler daha sonra Senatonun alacağı karara göre açıklanacaktır.</w:t>
            </w:r>
          </w:p>
          <w:p w:rsidR="00516C73" w:rsidRPr="00E91F05" w:rsidRDefault="00516C73" w:rsidP="00E24993">
            <w:pPr>
              <w:jc w:val="both"/>
              <w:rPr>
                <w:b/>
                <w:sz w:val="20"/>
                <w:szCs w:val="20"/>
              </w:rPr>
            </w:pPr>
          </w:p>
        </w:tc>
      </w:tr>
    </w:tbl>
    <w:p w:rsidR="00516C73" w:rsidRPr="00E91F05" w:rsidRDefault="00516C73" w:rsidP="00516C73">
      <w:pPr>
        <w:rPr>
          <w:sz w:val="20"/>
          <w:szCs w:val="20"/>
        </w:rPr>
      </w:pPr>
    </w:p>
    <w:p w:rsidR="00516C73" w:rsidRPr="00E91F05" w:rsidRDefault="00516C73" w:rsidP="00516C73">
      <w:pPr>
        <w:rPr>
          <w:sz w:val="20"/>
          <w:szCs w:val="20"/>
        </w:rPr>
      </w:pPr>
    </w:p>
    <w:p w:rsidR="00516C73" w:rsidRDefault="00516C73" w:rsidP="00516C73">
      <w:pPr>
        <w:rPr>
          <w:sz w:val="20"/>
          <w:szCs w:val="20"/>
        </w:rPr>
      </w:pPr>
    </w:p>
    <w:p w:rsidR="00516C73" w:rsidRDefault="00516C73" w:rsidP="00516C73">
      <w:pPr>
        <w:rPr>
          <w:sz w:val="20"/>
          <w:szCs w:val="20"/>
        </w:rPr>
      </w:pPr>
    </w:p>
    <w:tbl>
      <w:tblPr>
        <w:tblStyle w:val="TabloKlavuzu"/>
        <w:tblW w:w="9467" w:type="dxa"/>
        <w:jc w:val="center"/>
        <w:tblLook w:val="04A0" w:firstRow="1" w:lastRow="0" w:firstColumn="1" w:lastColumn="0" w:noHBand="0" w:noVBand="1"/>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tblGrid>
      <w:tr w:rsidR="00516C73" w:rsidRPr="0017132B" w:rsidTr="00E24993">
        <w:trPr>
          <w:trHeight w:val="627"/>
          <w:jc w:val="center"/>
        </w:trPr>
        <w:tc>
          <w:tcPr>
            <w:tcW w:w="805" w:type="dxa"/>
          </w:tcPr>
          <w:p w:rsidR="00516C73" w:rsidRPr="0017132B" w:rsidRDefault="00516C73" w:rsidP="00E24993">
            <w:pPr>
              <w:rPr>
                <w:b/>
                <w:sz w:val="20"/>
                <w:szCs w:val="20"/>
              </w:rPr>
            </w:pPr>
          </w:p>
        </w:tc>
        <w:tc>
          <w:tcPr>
            <w:tcW w:w="8662" w:type="dxa"/>
            <w:gridSpan w:val="17"/>
          </w:tcPr>
          <w:p w:rsidR="00516C73" w:rsidRPr="0017132B" w:rsidRDefault="00516C73" w:rsidP="00E24993">
            <w:pPr>
              <w:jc w:val="center"/>
              <w:rPr>
                <w:b/>
                <w:sz w:val="20"/>
                <w:szCs w:val="20"/>
              </w:rPr>
            </w:pPr>
            <w:r w:rsidRPr="0017132B">
              <w:rPr>
                <w:b/>
                <w:sz w:val="20"/>
                <w:szCs w:val="20"/>
              </w:rPr>
              <w:t xml:space="preserve">PROGRAM ÖĞRENME ÇIKTILARI İLE </w:t>
            </w:r>
          </w:p>
          <w:p w:rsidR="00516C73" w:rsidRPr="0017132B" w:rsidRDefault="00516C73" w:rsidP="00E24993">
            <w:pPr>
              <w:jc w:val="center"/>
              <w:rPr>
                <w:b/>
                <w:sz w:val="20"/>
                <w:szCs w:val="20"/>
              </w:rPr>
            </w:pPr>
            <w:r w:rsidRPr="0017132B">
              <w:rPr>
                <w:b/>
                <w:sz w:val="20"/>
                <w:szCs w:val="20"/>
              </w:rPr>
              <w:t>DERS ÖĞRENİM KAZANIMLARI İLİŞKİSİ TABLOSU</w:t>
            </w:r>
          </w:p>
        </w:tc>
      </w:tr>
      <w:tr w:rsidR="00516C73" w:rsidRPr="0017132B" w:rsidTr="00E24993">
        <w:trPr>
          <w:trHeight w:val="312"/>
          <w:jc w:val="center"/>
        </w:trPr>
        <w:tc>
          <w:tcPr>
            <w:tcW w:w="805" w:type="dxa"/>
            <w:vAlign w:val="center"/>
          </w:tcPr>
          <w:p w:rsidR="00516C73" w:rsidRPr="0017132B" w:rsidRDefault="00516C73" w:rsidP="00E24993">
            <w:pPr>
              <w:jc w:val="center"/>
              <w:rPr>
                <w:b/>
                <w:sz w:val="20"/>
                <w:szCs w:val="20"/>
              </w:rPr>
            </w:pPr>
          </w:p>
        </w:tc>
        <w:tc>
          <w:tcPr>
            <w:tcW w:w="583" w:type="dxa"/>
            <w:vAlign w:val="center"/>
          </w:tcPr>
          <w:p w:rsidR="00516C73" w:rsidRPr="0017132B" w:rsidRDefault="00516C73" w:rsidP="00E24993">
            <w:pPr>
              <w:jc w:val="center"/>
              <w:rPr>
                <w:b/>
                <w:sz w:val="20"/>
                <w:szCs w:val="20"/>
              </w:rPr>
            </w:pPr>
            <w:r w:rsidRPr="0017132B">
              <w:rPr>
                <w:b/>
                <w:sz w:val="20"/>
                <w:szCs w:val="20"/>
              </w:rPr>
              <w:t>PÇ1</w:t>
            </w:r>
          </w:p>
        </w:tc>
        <w:tc>
          <w:tcPr>
            <w:tcW w:w="583" w:type="dxa"/>
            <w:vAlign w:val="center"/>
          </w:tcPr>
          <w:p w:rsidR="00516C73" w:rsidRPr="0017132B" w:rsidRDefault="00516C73" w:rsidP="00E24993">
            <w:pPr>
              <w:jc w:val="center"/>
              <w:rPr>
                <w:b/>
                <w:sz w:val="20"/>
                <w:szCs w:val="20"/>
              </w:rPr>
            </w:pPr>
            <w:r w:rsidRPr="0017132B">
              <w:rPr>
                <w:b/>
                <w:sz w:val="20"/>
                <w:szCs w:val="20"/>
              </w:rPr>
              <w:t>PÇ2</w:t>
            </w:r>
          </w:p>
        </w:tc>
        <w:tc>
          <w:tcPr>
            <w:tcW w:w="583" w:type="dxa"/>
            <w:vAlign w:val="center"/>
          </w:tcPr>
          <w:p w:rsidR="00516C73" w:rsidRPr="0017132B" w:rsidRDefault="00516C73" w:rsidP="00E24993">
            <w:pPr>
              <w:jc w:val="center"/>
              <w:rPr>
                <w:b/>
                <w:sz w:val="20"/>
                <w:szCs w:val="20"/>
              </w:rPr>
            </w:pPr>
            <w:r w:rsidRPr="0017132B">
              <w:rPr>
                <w:b/>
                <w:sz w:val="20"/>
                <w:szCs w:val="20"/>
              </w:rPr>
              <w:t>PÇ3</w:t>
            </w:r>
          </w:p>
        </w:tc>
        <w:tc>
          <w:tcPr>
            <w:tcW w:w="583" w:type="dxa"/>
            <w:vAlign w:val="center"/>
          </w:tcPr>
          <w:p w:rsidR="00516C73" w:rsidRPr="0017132B" w:rsidRDefault="00516C73" w:rsidP="00E24993">
            <w:pPr>
              <w:jc w:val="center"/>
              <w:rPr>
                <w:b/>
                <w:sz w:val="20"/>
                <w:szCs w:val="20"/>
              </w:rPr>
            </w:pPr>
            <w:r w:rsidRPr="0017132B">
              <w:rPr>
                <w:b/>
                <w:sz w:val="20"/>
                <w:szCs w:val="20"/>
              </w:rPr>
              <w:t>PÇ4</w:t>
            </w:r>
          </w:p>
        </w:tc>
        <w:tc>
          <w:tcPr>
            <w:tcW w:w="583" w:type="dxa"/>
            <w:vAlign w:val="center"/>
          </w:tcPr>
          <w:p w:rsidR="00516C73" w:rsidRPr="0017132B" w:rsidRDefault="00516C73" w:rsidP="00E24993">
            <w:pPr>
              <w:jc w:val="center"/>
              <w:rPr>
                <w:b/>
                <w:sz w:val="20"/>
                <w:szCs w:val="20"/>
              </w:rPr>
            </w:pPr>
            <w:r w:rsidRPr="0017132B">
              <w:rPr>
                <w:b/>
                <w:sz w:val="20"/>
                <w:szCs w:val="20"/>
              </w:rPr>
              <w:t>PÇ5</w:t>
            </w:r>
          </w:p>
        </w:tc>
        <w:tc>
          <w:tcPr>
            <w:tcW w:w="583" w:type="dxa"/>
            <w:gridSpan w:val="2"/>
            <w:vAlign w:val="center"/>
          </w:tcPr>
          <w:p w:rsidR="00516C73" w:rsidRPr="0017132B" w:rsidRDefault="00516C73" w:rsidP="00E24993">
            <w:pPr>
              <w:jc w:val="center"/>
              <w:rPr>
                <w:b/>
                <w:sz w:val="20"/>
                <w:szCs w:val="20"/>
              </w:rPr>
            </w:pPr>
            <w:r w:rsidRPr="0017132B">
              <w:rPr>
                <w:b/>
                <w:sz w:val="20"/>
                <w:szCs w:val="20"/>
              </w:rPr>
              <w:t>PÇ6</w:t>
            </w:r>
          </w:p>
        </w:tc>
        <w:tc>
          <w:tcPr>
            <w:tcW w:w="583" w:type="dxa"/>
            <w:vAlign w:val="center"/>
          </w:tcPr>
          <w:p w:rsidR="00516C73" w:rsidRPr="0017132B" w:rsidRDefault="00516C73" w:rsidP="00E24993">
            <w:pPr>
              <w:jc w:val="center"/>
              <w:rPr>
                <w:b/>
                <w:sz w:val="20"/>
                <w:szCs w:val="20"/>
              </w:rPr>
            </w:pPr>
            <w:r w:rsidRPr="0017132B">
              <w:rPr>
                <w:b/>
                <w:sz w:val="20"/>
                <w:szCs w:val="20"/>
              </w:rPr>
              <w:t>PÇ7</w:t>
            </w:r>
          </w:p>
        </w:tc>
        <w:tc>
          <w:tcPr>
            <w:tcW w:w="583" w:type="dxa"/>
            <w:vAlign w:val="center"/>
          </w:tcPr>
          <w:p w:rsidR="00516C73" w:rsidRPr="0017132B" w:rsidRDefault="00516C73" w:rsidP="00E24993">
            <w:pPr>
              <w:jc w:val="center"/>
              <w:rPr>
                <w:b/>
                <w:sz w:val="20"/>
                <w:szCs w:val="20"/>
              </w:rPr>
            </w:pPr>
            <w:r w:rsidRPr="0017132B">
              <w:rPr>
                <w:b/>
                <w:sz w:val="20"/>
                <w:szCs w:val="20"/>
              </w:rPr>
              <w:t>PÇ8</w:t>
            </w:r>
          </w:p>
        </w:tc>
        <w:tc>
          <w:tcPr>
            <w:tcW w:w="583" w:type="dxa"/>
            <w:gridSpan w:val="2"/>
            <w:vAlign w:val="center"/>
          </w:tcPr>
          <w:p w:rsidR="00516C73" w:rsidRPr="0017132B" w:rsidRDefault="00516C73" w:rsidP="00E24993">
            <w:pPr>
              <w:jc w:val="center"/>
              <w:rPr>
                <w:b/>
                <w:sz w:val="20"/>
                <w:szCs w:val="20"/>
              </w:rPr>
            </w:pPr>
            <w:r w:rsidRPr="0017132B">
              <w:rPr>
                <w:b/>
                <w:sz w:val="20"/>
                <w:szCs w:val="20"/>
              </w:rPr>
              <w:t>PÇ9</w:t>
            </w:r>
          </w:p>
        </w:tc>
        <w:tc>
          <w:tcPr>
            <w:tcW w:w="683" w:type="dxa"/>
            <w:vAlign w:val="center"/>
          </w:tcPr>
          <w:p w:rsidR="00516C73" w:rsidRPr="0017132B" w:rsidRDefault="00516C73" w:rsidP="00E24993">
            <w:pPr>
              <w:jc w:val="center"/>
              <w:rPr>
                <w:b/>
                <w:sz w:val="20"/>
                <w:szCs w:val="20"/>
              </w:rPr>
            </w:pPr>
            <w:r w:rsidRPr="0017132B">
              <w:rPr>
                <w:b/>
                <w:sz w:val="20"/>
                <w:szCs w:val="20"/>
              </w:rPr>
              <w:t>PÇ10</w:t>
            </w:r>
          </w:p>
        </w:tc>
        <w:tc>
          <w:tcPr>
            <w:tcW w:w="683" w:type="dxa"/>
            <w:vAlign w:val="center"/>
          </w:tcPr>
          <w:p w:rsidR="00516C73" w:rsidRPr="0017132B" w:rsidRDefault="00516C73" w:rsidP="00E24993">
            <w:pPr>
              <w:jc w:val="center"/>
              <w:rPr>
                <w:b/>
                <w:sz w:val="20"/>
                <w:szCs w:val="20"/>
              </w:rPr>
            </w:pPr>
            <w:r w:rsidRPr="0017132B">
              <w:rPr>
                <w:b/>
                <w:sz w:val="20"/>
                <w:szCs w:val="20"/>
              </w:rPr>
              <w:t>PÇ11</w:t>
            </w:r>
          </w:p>
        </w:tc>
        <w:tc>
          <w:tcPr>
            <w:tcW w:w="683" w:type="dxa"/>
            <w:gridSpan w:val="2"/>
            <w:vAlign w:val="center"/>
          </w:tcPr>
          <w:p w:rsidR="00516C73" w:rsidRPr="0017132B" w:rsidRDefault="00516C73" w:rsidP="00E24993">
            <w:pPr>
              <w:jc w:val="center"/>
              <w:rPr>
                <w:b/>
                <w:sz w:val="20"/>
                <w:szCs w:val="20"/>
              </w:rPr>
            </w:pPr>
            <w:r w:rsidRPr="0017132B">
              <w:rPr>
                <w:b/>
                <w:sz w:val="20"/>
                <w:szCs w:val="20"/>
              </w:rPr>
              <w:t>PÇ12</w:t>
            </w:r>
          </w:p>
        </w:tc>
        <w:tc>
          <w:tcPr>
            <w:tcW w:w="683" w:type="dxa"/>
            <w:vAlign w:val="center"/>
          </w:tcPr>
          <w:p w:rsidR="00516C73" w:rsidRPr="0017132B" w:rsidRDefault="00516C73" w:rsidP="00E24993">
            <w:pPr>
              <w:jc w:val="center"/>
              <w:rPr>
                <w:b/>
                <w:sz w:val="20"/>
                <w:szCs w:val="20"/>
              </w:rPr>
            </w:pPr>
            <w:r w:rsidRPr="0017132B">
              <w:rPr>
                <w:b/>
                <w:sz w:val="20"/>
                <w:szCs w:val="20"/>
              </w:rPr>
              <w:t>PÇ13</w:t>
            </w:r>
          </w:p>
        </w:tc>
        <w:tc>
          <w:tcPr>
            <w:tcW w:w="683" w:type="dxa"/>
            <w:vAlign w:val="center"/>
          </w:tcPr>
          <w:p w:rsidR="00516C73" w:rsidRPr="0017132B" w:rsidRDefault="00516C73" w:rsidP="00E24993">
            <w:pPr>
              <w:jc w:val="center"/>
              <w:rPr>
                <w:b/>
                <w:sz w:val="20"/>
                <w:szCs w:val="20"/>
              </w:rPr>
            </w:pPr>
            <w:r w:rsidRPr="0017132B">
              <w:rPr>
                <w:b/>
                <w:sz w:val="20"/>
                <w:szCs w:val="20"/>
              </w:rPr>
              <w:t>PÇ14</w:t>
            </w:r>
          </w:p>
        </w:tc>
      </w:tr>
      <w:tr w:rsidR="00516C73" w:rsidRPr="0017132B" w:rsidTr="00E24993">
        <w:trPr>
          <w:trHeight w:val="300"/>
          <w:jc w:val="center"/>
        </w:trPr>
        <w:tc>
          <w:tcPr>
            <w:tcW w:w="805" w:type="dxa"/>
            <w:vAlign w:val="center"/>
          </w:tcPr>
          <w:p w:rsidR="00516C73" w:rsidRPr="0017132B" w:rsidRDefault="00516C73" w:rsidP="00E24993">
            <w:pPr>
              <w:jc w:val="center"/>
              <w:rPr>
                <w:b/>
                <w:sz w:val="20"/>
                <w:szCs w:val="20"/>
              </w:rPr>
            </w:pPr>
            <w:r w:rsidRPr="0017132B">
              <w:rPr>
                <w:b/>
                <w:sz w:val="20"/>
                <w:szCs w:val="20"/>
              </w:rPr>
              <w:t>Ö</w:t>
            </w:r>
            <w:r>
              <w:rPr>
                <w:b/>
                <w:sz w:val="20"/>
                <w:szCs w:val="20"/>
              </w:rPr>
              <w:t>Ç</w:t>
            </w:r>
            <w:r w:rsidRPr="0017132B">
              <w:rPr>
                <w:b/>
                <w:sz w:val="20"/>
                <w:szCs w:val="20"/>
              </w:rPr>
              <w:t>1</w:t>
            </w:r>
          </w:p>
        </w:tc>
        <w:tc>
          <w:tcPr>
            <w:tcW w:w="583" w:type="dxa"/>
            <w:vAlign w:val="center"/>
          </w:tcPr>
          <w:p w:rsidR="00516C73" w:rsidRPr="001D7E8A" w:rsidRDefault="00516C73" w:rsidP="00E24993">
            <w:pPr>
              <w:jc w:val="center"/>
              <w:rPr>
                <w:sz w:val="20"/>
                <w:szCs w:val="20"/>
              </w:rPr>
            </w:pPr>
            <w:r>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683" w:type="dxa"/>
            <w:vAlign w:val="center"/>
          </w:tcPr>
          <w:p w:rsidR="00516C73" w:rsidRPr="001D7E8A" w:rsidRDefault="00516C73" w:rsidP="00E24993">
            <w:pPr>
              <w:jc w:val="center"/>
              <w:rPr>
                <w:sz w:val="20"/>
                <w:szCs w:val="20"/>
              </w:rPr>
            </w:pPr>
            <w:r w:rsidRPr="001D7E8A">
              <w:rPr>
                <w:sz w:val="20"/>
                <w:szCs w:val="20"/>
              </w:rPr>
              <w:t>4</w:t>
            </w:r>
          </w:p>
        </w:tc>
        <w:tc>
          <w:tcPr>
            <w:tcW w:w="683" w:type="dxa"/>
            <w:vAlign w:val="center"/>
          </w:tcPr>
          <w:p w:rsidR="00516C73" w:rsidRPr="001D7E8A" w:rsidRDefault="00516C73" w:rsidP="00E24993">
            <w:pPr>
              <w:jc w:val="center"/>
              <w:rPr>
                <w:sz w:val="20"/>
                <w:szCs w:val="20"/>
              </w:rPr>
            </w:pPr>
            <w:r w:rsidRPr="001D7E8A">
              <w:rPr>
                <w:sz w:val="20"/>
                <w:szCs w:val="20"/>
              </w:rPr>
              <w:t>5</w:t>
            </w:r>
          </w:p>
        </w:tc>
        <w:tc>
          <w:tcPr>
            <w:tcW w:w="683" w:type="dxa"/>
            <w:gridSpan w:val="2"/>
            <w:vAlign w:val="center"/>
          </w:tcPr>
          <w:p w:rsidR="00516C73" w:rsidRPr="001D7E8A" w:rsidRDefault="00516C73" w:rsidP="00E24993">
            <w:pPr>
              <w:jc w:val="center"/>
              <w:rPr>
                <w:sz w:val="20"/>
                <w:szCs w:val="20"/>
              </w:rPr>
            </w:pPr>
            <w:r w:rsidRPr="001D7E8A">
              <w:rPr>
                <w:sz w:val="20"/>
                <w:szCs w:val="20"/>
              </w:rPr>
              <w:t>4</w:t>
            </w:r>
          </w:p>
        </w:tc>
        <w:tc>
          <w:tcPr>
            <w:tcW w:w="683" w:type="dxa"/>
            <w:vAlign w:val="center"/>
          </w:tcPr>
          <w:p w:rsidR="00516C73" w:rsidRPr="001D7E8A" w:rsidRDefault="00516C73" w:rsidP="00E24993">
            <w:pPr>
              <w:jc w:val="center"/>
              <w:rPr>
                <w:sz w:val="20"/>
                <w:szCs w:val="20"/>
              </w:rPr>
            </w:pPr>
            <w:r w:rsidRPr="001D7E8A">
              <w:rPr>
                <w:sz w:val="20"/>
                <w:szCs w:val="20"/>
              </w:rPr>
              <w:t>2</w:t>
            </w:r>
          </w:p>
        </w:tc>
        <w:tc>
          <w:tcPr>
            <w:tcW w:w="683" w:type="dxa"/>
            <w:vAlign w:val="center"/>
          </w:tcPr>
          <w:p w:rsidR="00516C73" w:rsidRPr="001D7E8A" w:rsidRDefault="00516C73" w:rsidP="00E24993">
            <w:pPr>
              <w:jc w:val="center"/>
              <w:rPr>
                <w:sz w:val="20"/>
                <w:szCs w:val="20"/>
              </w:rPr>
            </w:pPr>
            <w:r w:rsidRPr="001D7E8A">
              <w:rPr>
                <w:sz w:val="20"/>
                <w:szCs w:val="20"/>
              </w:rPr>
              <w:t>3</w:t>
            </w:r>
          </w:p>
        </w:tc>
      </w:tr>
      <w:tr w:rsidR="00516C73" w:rsidRPr="0017132B" w:rsidTr="00E24993">
        <w:trPr>
          <w:trHeight w:val="312"/>
          <w:jc w:val="center"/>
        </w:trPr>
        <w:tc>
          <w:tcPr>
            <w:tcW w:w="805" w:type="dxa"/>
            <w:vAlign w:val="center"/>
          </w:tcPr>
          <w:p w:rsidR="00516C73" w:rsidRPr="0017132B" w:rsidRDefault="00516C73" w:rsidP="00E24993">
            <w:pPr>
              <w:jc w:val="center"/>
              <w:rPr>
                <w:b/>
                <w:sz w:val="20"/>
                <w:szCs w:val="20"/>
              </w:rPr>
            </w:pPr>
            <w:r w:rsidRPr="0017132B">
              <w:rPr>
                <w:b/>
                <w:sz w:val="20"/>
                <w:szCs w:val="20"/>
              </w:rPr>
              <w:t>Ö</w:t>
            </w:r>
            <w:r>
              <w:rPr>
                <w:b/>
                <w:sz w:val="20"/>
                <w:szCs w:val="20"/>
              </w:rPr>
              <w:t>Ç</w:t>
            </w:r>
            <w:r w:rsidRPr="0017132B">
              <w:rPr>
                <w:b/>
                <w:sz w:val="20"/>
                <w:szCs w:val="20"/>
              </w:rPr>
              <w:t>2</w:t>
            </w:r>
          </w:p>
        </w:tc>
        <w:tc>
          <w:tcPr>
            <w:tcW w:w="583" w:type="dxa"/>
            <w:vAlign w:val="center"/>
          </w:tcPr>
          <w:p w:rsidR="00516C73" w:rsidRPr="001D7E8A" w:rsidRDefault="00516C73" w:rsidP="00E24993">
            <w:pPr>
              <w:jc w:val="center"/>
              <w:rPr>
                <w:sz w:val="20"/>
                <w:szCs w:val="20"/>
              </w:rPr>
            </w:pPr>
            <w:r>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683" w:type="dxa"/>
            <w:vAlign w:val="center"/>
          </w:tcPr>
          <w:p w:rsidR="00516C73" w:rsidRPr="001D7E8A" w:rsidRDefault="00516C73" w:rsidP="00E24993">
            <w:pPr>
              <w:jc w:val="center"/>
              <w:rPr>
                <w:sz w:val="20"/>
                <w:szCs w:val="20"/>
              </w:rPr>
            </w:pPr>
            <w:r w:rsidRPr="001D7E8A">
              <w:rPr>
                <w:sz w:val="20"/>
                <w:szCs w:val="20"/>
              </w:rPr>
              <w:t>4</w:t>
            </w:r>
          </w:p>
        </w:tc>
        <w:tc>
          <w:tcPr>
            <w:tcW w:w="683" w:type="dxa"/>
            <w:vAlign w:val="center"/>
          </w:tcPr>
          <w:p w:rsidR="00516C73" w:rsidRPr="001D7E8A" w:rsidRDefault="00516C73" w:rsidP="00E24993">
            <w:pPr>
              <w:jc w:val="center"/>
              <w:rPr>
                <w:sz w:val="20"/>
                <w:szCs w:val="20"/>
              </w:rPr>
            </w:pPr>
            <w:r w:rsidRPr="001D7E8A">
              <w:rPr>
                <w:sz w:val="20"/>
                <w:szCs w:val="20"/>
              </w:rPr>
              <w:t>5</w:t>
            </w:r>
          </w:p>
        </w:tc>
        <w:tc>
          <w:tcPr>
            <w:tcW w:w="683" w:type="dxa"/>
            <w:gridSpan w:val="2"/>
            <w:vAlign w:val="center"/>
          </w:tcPr>
          <w:p w:rsidR="00516C73" w:rsidRPr="001D7E8A" w:rsidRDefault="00516C73" w:rsidP="00E24993">
            <w:pPr>
              <w:jc w:val="center"/>
              <w:rPr>
                <w:sz w:val="20"/>
                <w:szCs w:val="20"/>
              </w:rPr>
            </w:pPr>
            <w:r w:rsidRPr="001D7E8A">
              <w:rPr>
                <w:sz w:val="20"/>
                <w:szCs w:val="20"/>
              </w:rPr>
              <w:t>4</w:t>
            </w:r>
          </w:p>
        </w:tc>
        <w:tc>
          <w:tcPr>
            <w:tcW w:w="683" w:type="dxa"/>
            <w:vAlign w:val="center"/>
          </w:tcPr>
          <w:p w:rsidR="00516C73" w:rsidRPr="001D7E8A" w:rsidRDefault="00516C73" w:rsidP="00E24993">
            <w:pPr>
              <w:jc w:val="center"/>
              <w:rPr>
                <w:sz w:val="20"/>
                <w:szCs w:val="20"/>
              </w:rPr>
            </w:pPr>
            <w:r w:rsidRPr="001D7E8A">
              <w:rPr>
                <w:sz w:val="20"/>
                <w:szCs w:val="20"/>
              </w:rPr>
              <w:t>2</w:t>
            </w:r>
          </w:p>
        </w:tc>
        <w:tc>
          <w:tcPr>
            <w:tcW w:w="683" w:type="dxa"/>
            <w:vAlign w:val="center"/>
          </w:tcPr>
          <w:p w:rsidR="00516C73" w:rsidRPr="001D7E8A" w:rsidRDefault="00516C73" w:rsidP="00E24993">
            <w:pPr>
              <w:jc w:val="center"/>
              <w:rPr>
                <w:sz w:val="20"/>
                <w:szCs w:val="20"/>
              </w:rPr>
            </w:pPr>
            <w:r w:rsidRPr="001D7E8A">
              <w:rPr>
                <w:sz w:val="20"/>
                <w:szCs w:val="20"/>
              </w:rPr>
              <w:t>3</w:t>
            </w:r>
          </w:p>
        </w:tc>
      </w:tr>
      <w:tr w:rsidR="00516C73" w:rsidRPr="0017132B" w:rsidTr="00E24993">
        <w:trPr>
          <w:trHeight w:val="70"/>
          <w:jc w:val="center"/>
        </w:trPr>
        <w:tc>
          <w:tcPr>
            <w:tcW w:w="805" w:type="dxa"/>
            <w:vAlign w:val="center"/>
          </w:tcPr>
          <w:p w:rsidR="00516C73" w:rsidRPr="0017132B" w:rsidRDefault="00516C73" w:rsidP="00E24993">
            <w:pPr>
              <w:jc w:val="center"/>
              <w:rPr>
                <w:b/>
                <w:sz w:val="20"/>
                <w:szCs w:val="20"/>
              </w:rPr>
            </w:pPr>
            <w:r w:rsidRPr="0017132B">
              <w:rPr>
                <w:b/>
                <w:sz w:val="20"/>
                <w:szCs w:val="20"/>
              </w:rPr>
              <w:t>Ö</w:t>
            </w:r>
            <w:r>
              <w:rPr>
                <w:b/>
                <w:sz w:val="20"/>
                <w:szCs w:val="20"/>
              </w:rPr>
              <w:t>Ç</w:t>
            </w:r>
            <w:r w:rsidRPr="0017132B">
              <w:rPr>
                <w:b/>
                <w:sz w:val="20"/>
                <w:szCs w:val="20"/>
              </w:rPr>
              <w:t>3</w:t>
            </w:r>
          </w:p>
        </w:tc>
        <w:tc>
          <w:tcPr>
            <w:tcW w:w="583" w:type="dxa"/>
            <w:vAlign w:val="center"/>
          </w:tcPr>
          <w:p w:rsidR="00516C73" w:rsidRPr="001D7E8A" w:rsidRDefault="00516C73" w:rsidP="00E24993">
            <w:pPr>
              <w:jc w:val="center"/>
              <w:rPr>
                <w:sz w:val="20"/>
                <w:szCs w:val="20"/>
              </w:rPr>
            </w:pPr>
            <w:r>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3</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683" w:type="dxa"/>
            <w:vAlign w:val="center"/>
          </w:tcPr>
          <w:p w:rsidR="00516C73" w:rsidRPr="001D7E8A" w:rsidRDefault="00516C73" w:rsidP="00E24993">
            <w:pPr>
              <w:jc w:val="center"/>
              <w:rPr>
                <w:sz w:val="20"/>
                <w:szCs w:val="20"/>
              </w:rPr>
            </w:pPr>
            <w:r w:rsidRPr="001D7E8A">
              <w:rPr>
                <w:sz w:val="20"/>
                <w:szCs w:val="20"/>
              </w:rPr>
              <w:t>4</w:t>
            </w:r>
          </w:p>
        </w:tc>
        <w:tc>
          <w:tcPr>
            <w:tcW w:w="683" w:type="dxa"/>
            <w:vAlign w:val="center"/>
          </w:tcPr>
          <w:p w:rsidR="00516C73" w:rsidRPr="001D7E8A" w:rsidRDefault="00516C73" w:rsidP="00E24993">
            <w:pPr>
              <w:jc w:val="center"/>
              <w:rPr>
                <w:sz w:val="20"/>
                <w:szCs w:val="20"/>
              </w:rPr>
            </w:pPr>
            <w:r w:rsidRPr="001D7E8A">
              <w:rPr>
                <w:sz w:val="20"/>
                <w:szCs w:val="20"/>
              </w:rPr>
              <w:t>5</w:t>
            </w:r>
          </w:p>
        </w:tc>
        <w:tc>
          <w:tcPr>
            <w:tcW w:w="683" w:type="dxa"/>
            <w:gridSpan w:val="2"/>
            <w:vAlign w:val="center"/>
          </w:tcPr>
          <w:p w:rsidR="00516C73" w:rsidRPr="001D7E8A" w:rsidRDefault="00516C73" w:rsidP="00E24993">
            <w:pPr>
              <w:jc w:val="center"/>
              <w:rPr>
                <w:sz w:val="20"/>
                <w:szCs w:val="20"/>
              </w:rPr>
            </w:pPr>
            <w:r w:rsidRPr="001D7E8A">
              <w:rPr>
                <w:sz w:val="20"/>
                <w:szCs w:val="20"/>
              </w:rPr>
              <w:t>5</w:t>
            </w:r>
          </w:p>
        </w:tc>
        <w:tc>
          <w:tcPr>
            <w:tcW w:w="683" w:type="dxa"/>
            <w:vAlign w:val="center"/>
          </w:tcPr>
          <w:p w:rsidR="00516C73" w:rsidRPr="001D7E8A" w:rsidRDefault="00516C73" w:rsidP="00E24993">
            <w:pPr>
              <w:jc w:val="center"/>
              <w:rPr>
                <w:sz w:val="20"/>
                <w:szCs w:val="20"/>
              </w:rPr>
            </w:pPr>
            <w:r w:rsidRPr="001D7E8A">
              <w:rPr>
                <w:sz w:val="20"/>
                <w:szCs w:val="20"/>
              </w:rPr>
              <w:t>2</w:t>
            </w:r>
          </w:p>
        </w:tc>
        <w:tc>
          <w:tcPr>
            <w:tcW w:w="683" w:type="dxa"/>
            <w:vAlign w:val="center"/>
          </w:tcPr>
          <w:p w:rsidR="00516C73" w:rsidRPr="001D7E8A" w:rsidRDefault="00516C73" w:rsidP="00E24993">
            <w:pPr>
              <w:jc w:val="center"/>
              <w:rPr>
                <w:sz w:val="20"/>
                <w:szCs w:val="20"/>
              </w:rPr>
            </w:pPr>
            <w:r w:rsidRPr="001D7E8A">
              <w:rPr>
                <w:sz w:val="20"/>
                <w:szCs w:val="20"/>
              </w:rPr>
              <w:t>3</w:t>
            </w:r>
          </w:p>
        </w:tc>
      </w:tr>
      <w:tr w:rsidR="00516C73" w:rsidRPr="0017132B" w:rsidTr="00E24993">
        <w:trPr>
          <w:trHeight w:val="312"/>
          <w:jc w:val="center"/>
        </w:trPr>
        <w:tc>
          <w:tcPr>
            <w:tcW w:w="805" w:type="dxa"/>
            <w:vAlign w:val="center"/>
          </w:tcPr>
          <w:p w:rsidR="00516C73" w:rsidRPr="0017132B" w:rsidRDefault="00516C73" w:rsidP="00E24993">
            <w:pPr>
              <w:jc w:val="center"/>
              <w:rPr>
                <w:b/>
                <w:sz w:val="20"/>
                <w:szCs w:val="20"/>
              </w:rPr>
            </w:pPr>
            <w:r w:rsidRPr="0017132B">
              <w:rPr>
                <w:b/>
                <w:sz w:val="20"/>
                <w:szCs w:val="20"/>
              </w:rPr>
              <w:t>Ö</w:t>
            </w:r>
            <w:r>
              <w:rPr>
                <w:b/>
                <w:sz w:val="20"/>
                <w:szCs w:val="20"/>
              </w:rPr>
              <w:t>Ç</w:t>
            </w:r>
            <w:r w:rsidRPr="0017132B">
              <w:rPr>
                <w:b/>
                <w:sz w:val="20"/>
                <w:szCs w:val="20"/>
              </w:rPr>
              <w:t>4</w:t>
            </w:r>
          </w:p>
        </w:tc>
        <w:tc>
          <w:tcPr>
            <w:tcW w:w="583" w:type="dxa"/>
            <w:vAlign w:val="center"/>
          </w:tcPr>
          <w:p w:rsidR="00516C73" w:rsidRPr="001D7E8A" w:rsidRDefault="00516C73" w:rsidP="00E24993">
            <w:pPr>
              <w:jc w:val="center"/>
              <w:rPr>
                <w:sz w:val="20"/>
                <w:szCs w:val="20"/>
              </w:rPr>
            </w:pPr>
            <w:r>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3</w:t>
            </w:r>
          </w:p>
        </w:tc>
        <w:tc>
          <w:tcPr>
            <w:tcW w:w="583" w:type="dxa"/>
            <w:vAlign w:val="center"/>
          </w:tcPr>
          <w:p w:rsidR="00516C73" w:rsidRPr="001D7E8A" w:rsidRDefault="00516C73" w:rsidP="00E24993">
            <w:pPr>
              <w:jc w:val="center"/>
              <w:rPr>
                <w:sz w:val="20"/>
                <w:szCs w:val="20"/>
              </w:rPr>
            </w:pPr>
            <w:r w:rsidRPr="001D7E8A">
              <w:rPr>
                <w:sz w:val="20"/>
                <w:szCs w:val="20"/>
              </w:rPr>
              <w:t>3</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gridSpan w:val="2"/>
            <w:vAlign w:val="center"/>
          </w:tcPr>
          <w:p w:rsidR="00516C73" w:rsidRPr="001D7E8A" w:rsidRDefault="00516C73" w:rsidP="00E24993">
            <w:pPr>
              <w:jc w:val="center"/>
              <w:rPr>
                <w:sz w:val="20"/>
                <w:szCs w:val="20"/>
              </w:rPr>
            </w:pPr>
            <w:r w:rsidRPr="001D7E8A">
              <w:rPr>
                <w:sz w:val="20"/>
                <w:szCs w:val="20"/>
              </w:rPr>
              <w:t>1</w:t>
            </w:r>
          </w:p>
        </w:tc>
        <w:tc>
          <w:tcPr>
            <w:tcW w:w="683" w:type="dxa"/>
            <w:vAlign w:val="center"/>
          </w:tcPr>
          <w:p w:rsidR="00516C73" w:rsidRPr="001D7E8A" w:rsidRDefault="00516C73" w:rsidP="00E24993">
            <w:pPr>
              <w:jc w:val="center"/>
              <w:rPr>
                <w:sz w:val="20"/>
                <w:szCs w:val="20"/>
              </w:rPr>
            </w:pPr>
            <w:r w:rsidRPr="001D7E8A">
              <w:rPr>
                <w:sz w:val="20"/>
                <w:szCs w:val="20"/>
              </w:rPr>
              <w:t>4</w:t>
            </w:r>
          </w:p>
        </w:tc>
        <w:tc>
          <w:tcPr>
            <w:tcW w:w="683" w:type="dxa"/>
            <w:vAlign w:val="center"/>
          </w:tcPr>
          <w:p w:rsidR="00516C73" w:rsidRPr="001D7E8A" w:rsidRDefault="00516C73" w:rsidP="00E24993">
            <w:pPr>
              <w:jc w:val="center"/>
              <w:rPr>
                <w:sz w:val="20"/>
                <w:szCs w:val="20"/>
              </w:rPr>
            </w:pPr>
            <w:r w:rsidRPr="001D7E8A">
              <w:rPr>
                <w:sz w:val="20"/>
                <w:szCs w:val="20"/>
              </w:rPr>
              <w:t>5</w:t>
            </w:r>
          </w:p>
        </w:tc>
        <w:tc>
          <w:tcPr>
            <w:tcW w:w="683" w:type="dxa"/>
            <w:gridSpan w:val="2"/>
            <w:vAlign w:val="center"/>
          </w:tcPr>
          <w:p w:rsidR="00516C73" w:rsidRPr="001D7E8A" w:rsidRDefault="00516C73" w:rsidP="00E24993">
            <w:pPr>
              <w:jc w:val="center"/>
              <w:rPr>
                <w:sz w:val="20"/>
                <w:szCs w:val="20"/>
              </w:rPr>
            </w:pPr>
            <w:r w:rsidRPr="001D7E8A">
              <w:rPr>
                <w:sz w:val="20"/>
                <w:szCs w:val="20"/>
              </w:rPr>
              <w:t>5</w:t>
            </w:r>
          </w:p>
        </w:tc>
        <w:tc>
          <w:tcPr>
            <w:tcW w:w="683" w:type="dxa"/>
            <w:vAlign w:val="center"/>
          </w:tcPr>
          <w:p w:rsidR="00516C73" w:rsidRPr="001D7E8A" w:rsidRDefault="00516C73" w:rsidP="00E24993">
            <w:pPr>
              <w:jc w:val="center"/>
              <w:rPr>
                <w:sz w:val="20"/>
                <w:szCs w:val="20"/>
              </w:rPr>
            </w:pPr>
            <w:r>
              <w:rPr>
                <w:sz w:val="20"/>
                <w:szCs w:val="20"/>
              </w:rPr>
              <w:t>3</w:t>
            </w:r>
          </w:p>
        </w:tc>
        <w:tc>
          <w:tcPr>
            <w:tcW w:w="683" w:type="dxa"/>
            <w:vAlign w:val="center"/>
          </w:tcPr>
          <w:p w:rsidR="00516C73" w:rsidRPr="001D7E8A" w:rsidRDefault="00516C73" w:rsidP="00E24993">
            <w:pPr>
              <w:jc w:val="center"/>
              <w:rPr>
                <w:sz w:val="20"/>
                <w:szCs w:val="20"/>
              </w:rPr>
            </w:pPr>
            <w:r w:rsidRPr="001D7E8A">
              <w:rPr>
                <w:sz w:val="20"/>
                <w:szCs w:val="20"/>
              </w:rPr>
              <w:t>3</w:t>
            </w:r>
          </w:p>
        </w:tc>
      </w:tr>
      <w:tr w:rsidR="00516C73" w:rsidRPr="0017132B" w:rsidTr="00E24993">
        <w:trPr>
          <w:trHeight w:val="300"/>
          <w:jc w:val="center"/>
        </w:trPr>
        <w:tc>
          <w:tcPr>
            <w:tcW w:w="805" w:type="dxa"/>
            <w:vAlign w:val="center"/>
          </w:tcPr>
          <w:p w:rsidR="00516C73" w:rsidRPr="0017132B" w:rsidRDefault="00516C73" w:rsidP="00E24993">
            <w:pPr>
              <w:jc w:val="center"/>
              <w:rPr>
                <w:b/>
                <w:sz w:val="20"/>
                <w:szCs w:val="20"/>
              </w:rPr>
            </w:pPr>
            <w:r w:rsidRPr="0017132B">
              <w:rPr>
                <w:b/>
                <w:sz w:val="20"/>
                <w:szCs w:val="20"/>
              </w:rPr>
              <w:t>Ö</w:t>
            </w:r>
            <w:r>
              <w:rPr>
                <w:b/>
                <w:sz w:val="20"/>
                <w:szCs w:val="20"/>
              </w:rPr>
              <w:t>Ç</w:t>
            </w:r>
            <w:r w:rsidRPr="0017132B">
              <w:rPr>
                <w:b/>
                <w:sz w:val="20"/>
                <w:szCs w:val="20"/>
              </w:rPr>
              <w:t>5</w:t>
            </w:r>
          </w:p>
        </w:tc>
        <w:tc>
          <w:tcPr>
            <w:tcW w:w="583" w:type="dxa"/>
            <w:vAlign w:val="center"/>
          </w:tcPr>
          <w:p w:rsidR="00516C73" w:rsidRPr="001D7E8A" w:rsidRDefault="00516C73" w:rsidP="00E24993">
            <w:pPr>
              <w:jc w:val="center"/>
              <w:rPr>
                <w:sz w:val="20"/>
                <w:szCs w:val="20"/>
              </w:rPr>
            </w:pPr>
            <w:r>
              <w:rPr>
                <w:sz w:val="20"/>
                <w:szCs w:val="20"/>
              </w:rPr>
              <w:t>3</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683" w:type="dxa"/>
            <w:vAlign w:val="center"/>
          </w:tcPr>
          <w:p w:rsidR="00516C73" w:rsidRPr="001D7E8A" w:rsidRDefault="00516C73" w:rsidP="00E24993">
            <w:pPr>
              <w:jc w:val="center"/>
              <w:rPr>
                <w:sz w:val="20"/>
                <w:szCs w:val="20"/>
              </w:rPr>
            </w:pPr>
            <w:r w:rsidRPr="001D7E8A">
              <w:rPr>
                <w:sz w:val="20"/>
                <w:szCs w:val="20"/>
              </w:rPr>
              <w:t>4</w:t>
            </w:r>
          </w:p>
        </w:tc>
        <w:tc>
          <w:tcPr>
            <w:tcW w:w="683" w:type="dxa"/>
            <w:vAlign w:val="center"/>
          </w:tcPr>
          <w:p w:rsidR="00516C73" w:rsidRPr="001D7E8A" w:rsidRDefault="00516C73" w:rsidP="00E24993">
            <w:pPr>
              <w:jc w:val="center"/>
              <w:rPr>
                <w:sz w:val="20"/>
                <w:szCs w:val="20"/>
              </w:rPr>
            </w:pPr>
            <w:r w:rsidRPr="001D7E8A">
              <w:rPr>
                <w:sz w:val="20"/>
                <w:szCs w:val="20"/>
              </w:rPr>
              <w:t>5</w:t>
            </w:r>
          </w:p>
        </w:tc>
        <w:tc>
          <w:tcPr>
            <w:tcW w:w="683" w:type="dxa"/>
            <w:gridSpan w:val="2"/>
            <w:vAlign w:val="center"/>
          </w:tcPr>
          <w:p w:rsidR="00516C73" w:rsidRPr="001D7E8A" w:rsidRDefault="00516C73" w:rsidP="00E24993">
            <w:pPr>
              <w:jc w:val="center"/>
              <w:rPr>
                <w:sz w:val="20"/>
                <w:szCs w:val="20"/>
              </w:rPr>
            </w:pPr>
            <w:r w:rsidRPr="001D7E8A">
              <w:rPr>
                <w:sz w:val="20"/>
                <w:szCs w:val="20"/>
              </w:rPr>
              <w:t>4</w:t>
            </w:r>
          </w:p>
        </w:tc>
        <w:tc>
          <w:tcPr>
            <w:tcW w:w="683" w:type="dxa"/>
            <w:vAlign w:val="center"/>
          </w:tcPr>
          <w:p w:rsidR="00516C73" w:rsidRPr="001D7E8A" w:rsidRDefault="00516C73" w:rsidP="00E24993">
            <w:pPr>
              <w:jc w:val="center"/>
              <w:rPr>
                <w:sz w:val="20"/>
                <w:szCs w:val="20"/>
              </w:rPr>
            </w:pPr>
            <w:r>
              <w:rPr>
                <w:sz w:val="20"/>
                <w:szCs w:val="20"/>
              </w:rPr>
              <w:t>3</w:t>
            </w:r>
          </w:p>
        </w:tc>
        <w:tc>
          <w:tcPr>
            <w:tcW w:w="683" w:type="dxa"/>
            <w:vAlign w:val="center"/>
          </w:tcPr>
          <w:p w:rsidR="00516C73" w:rsidRPr="001D7E8A" w:rsidRDefault="00516C73" w:rsidP="00E24993">
            <w:pPr>
              <w:jc w:val="center"/>
              <w:rPr>
                <w:sz w:val="20"/>
                <w:szCs w:val="20"/>
              </w:rPr>
            </w:pPr>
            <w:r w:rsidRPr="001D7E8A">
              <w:rPr>
                <w:sz w:val="20"/>
                <w:szCs w:val="20"/>
              </w:rPr>
              <w:t>3</w:t>
            </w:r>
          </w:p>
        </w:tc>
      </w:tr>
      <w:tr w:rsidR="00516C73" w:rsidRPr="0017132B" w:rsidTr="00E24993">
        <w:trPr>
          <w:trHeight w:val="300"/>
          <w:jc w:val="center"/>
        </w:trPr>
        <w:tc>
          <w:tcPr>
            <w:tcW w:w="805" w:type="dxa"/>
            <w:vAlign w:val="center"/>
          </w:tcPr>
          <w:p w:rsidR="00516C73" w:rsidRPr="0017132B" w:rsidRDefault="00516C73" w:rsidP="00E24993">
            <w:pPr>
              <w:jc w:val="center"/>
              <w:rPr>
                <w:b/>
                <w:sz w:val="20"/>
                <w:szCs w:val="20"/>
              </w:rPr>
            </w:pPr>
            <w:r w:rsidRPr="0017132B">
              <w:rPr>
                <w:b/>
                <w:sz w:val="20"/>
                <w:szCs w:val="20"/>
              </w:rPr>
              <w:t>Ö</w:t>
            </w:r>
            <w:r>
              <w:rPr>
                <w:b/>
                <w:sz w:val="20"/>
                <w:szCs w:val="20"/>
              </w:rPr>
              <w:t>Ç6</w:t>
            </w:r>
          </w:p>
        </w:tc>
        <w:tc>
          <w:tcPr>
            <w:tcW w:w="583" w:type="dxa"/>
            <w:vAlign w:val="center"/>
          </w:tcPr>
          <w:p w:rsidR="00516C73" w:rsidRPr="001D7E8A" w:rsidRDefault="00516C73" w:rsidP="00E24993">
            <w:pPr>
              <w:jc w:val="center"/>
              <w:rPr>
                <w:sz w:val="20"/>
                <w:szCs w:val="20"/>
              </w:rPr>
            </w:pPr>
            <w:r>
              <w:rPr>
                <w:sz w:val="20"/>
                <w:szCs w:val="20"/>
              </w:rPr>
              <w:t>3</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4</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583" w:type="dxa"/>
            <w:vAlign w:val="center"/>
          </w:tcPr>
          <w:p w:rsidR="00516C73" w:rsidRPr="001D7E8A" w:rsidRDefault="00516C73" w:rsidP="00E24993">
            <w:pPr>
              <w:jc w:val="center"/>
              <w:rPr>
                <w:sz w:val="20"/>
                <w:szCs w:val="20"/>
              </w:rPr>
            </w:pPr>
            <w:r>
              <w:rPr>
                <w:sz w:val="20"/>
                <w:szCs w:val="20"/>
              </w:rPr>
              <w:t>5</w:t>
            </w:r>
          </w:p>
        </w:tc>
        <w:tc>
          <w:tcPr>
            <w:tcW w:w="583" w:type="dxa"/>
            <w:vAlign w:val="center"/>
          </w:tcPr>
          <w:p w:rsidR="00516C73" w:rsidRPr="001D7E8A" w:rsidRDefault="00516C73" w:rsidP="00E24993">
            <w:pPr>
              <w:jc w:val="center"/>
              <w:rPr>
                <w:sz w:val="20"/>
                <w:szCs w:val="20"/>
              </w:rPr>
            </w:pPr>
            <w:r w:rsidRPr="001D7E8A">
              <w:rPr>
                <w:sz w:val="20"/>
                <w:szCs w:val="20"/>
              </w:rPr>
              <w:t>5</w:t>
            </w:r>
          </w:p>
        </w:tc>
        <w:tc>
          <w:tcPr>
            <w:tcW w:w="583" w:type="dxa"/>
            <w:gridSpan w:val="2"/>
            <w:vAlign w:val="center"/>
          </w:tcPr>
          <w:p w:rsidR="00516C73" w:rsidRPr="001D7E8A" w:rsidRDefault="00516C73" w:rsidP="00E24993">
            <w:pPr>
              <w:jc w:val="center"/>
              <w:rPr>
                <w:sz w:val="20"/>
                <w:szCs w:val="20"/>
              </w:rPr>
            </w:pPr>
            <w:r w:rsidRPr="001D7E8A">
              <w:rPr>
                <w:sz w:val="20"/>
                <w:szCs w:val="20"/>
              </w:rPr>
              <w:t>2</w:t>
            </w:r>
          </w:p>
        </w:tc>
        <w:tc>
          <w:tcPr>
            <w:tcW w:w="683" w:type="dxa"/>
            <w:vAlign w:val="center"/>
          </w:tcPr>
          <w:p w:rsidR="00516C73" w:rsidRPr="001D7E8A" w:rsidRDefault="00516C73" w:rsidP="00E24993">
            <w:pPr>
              <w:jc w:val="center"/>
              <w:rPr>
                <w:sz w:val="20"/>
                <w:szCs w:val="20"/>
              </w:rPr>
            </w:pPr>
            <w:r w:rsidRPr="001D7E8A">
              <w:rPr>
                <w:sz w:val="20"/>
                <w:szCs w:val="20"/>
              </w:rPr>
              <w:t>4</w:t>
            </w:r>
          </w:p>
        </w:tc>
        <w:tc>
          <w:tcPr>
            <w:tcW w:w="683" w:type="dxa"/>
            <w:vAlign w:val="center"/>
          </w:tcPr>
          <w:p w:rsidR="00516C73" w:rsidRPr="001D7E8A" w:rsidRDefault="00516C73" w:rsidP="00E24993">
            <w:pPr>
              <w:jc w:val="center"/>
              <w:rPr>
                <w:sz w:val="20"/>
                <w:szCs w:val="20"/>
              </w:rPr>
            </w:pPr>
            <w:r w:rsidRPr="001D7E8A">
              <w:rPr>
                <w:sz w:val="20"/>
                <w:szCs w:val="20"/>
              </w:rPr>
              <w:t>5</w:t>
            </w:r>
          </w:p>
        </w:tc>
        <w:tc>
          <w:tcPr>
            <w:tcW w:w="683" w:type="dxa"/>
            <w:gridSpan w:val="2"/>
            <w:vAlign w:val="center"/>
          </w:tcPr>
          <w:p w:rsidR="00516C73" w:rsidRPr="001D7E8A" w:rsidRDefault="00516C73" w:rsidP="00E24993">
            <w:pPr>
              <w:jc w:val="center"/>
              <w:rPr>
                <w:sz w:val="20"/>
                <w:szCs w:val="20"/>
              </w:rPr>
            </w:pPr>
            <w:r>
              <w:rPr>
                <w:sz w:val="20"/>
                <w:szCs w:val="20"/>
              </w:rPr>
              <w:t>5</w:t>
            </w:r>
          </w:p>
        </w:tc>
        <w:tc>
          <w:tcPr>
            <w:tcW w:w="683" w:type="dxa"/>
            <w:vAlign w:val="center"/>
          </w:tcPr>
          <w:p w:rsidR="00516C73" w:rsidRPr="001D7E8A" w:rsidRDefault="00516C73" w:rsidP="00E24993">
            <w:pPr>
              <w:jc w:val="center"/>
              <w:rPr>
                <w:sz w:val="20"/>
                <w:szCs w:val="20"/>
              </w:rPr>
            </w:pPr>
            <w:r>
              <w:rPr>
                <w:sz w:val="20"/>
                <w:szCs w:val="20"/>
              </w:rPr>
              <w:t>3</w:t>
            </w:r>
          </w:p>
        </w:tc>
        <w:tc>
          <w:tcPr>
            <w:tcW w:w="683" w:type="dxa"/>
            <w:vAlign w:val="center"/>
          </w:tcPr>
          <w:p w:rsidR="00516C73" w:rsidRPr="001D7E8A" w:rsidRDefault="00516C73" w:rsidP="00E24993">
            <w:pPr>
              <w:jc w:val="center"/>
              <w:rPr>
                <w:sz w:val="20"/>
                <w:szCs w:val="20"/>
              </w:rPr>
            </w:pPr>
            <w:r w:rsidRPr="001D7E8A">
              <w:rPr>
                <w:sz w:val="20"/>
                <w:szCs w:val="20"/>
              </w:rPr>
              <w:t>3</w:t>
            </w:r>
          </w:p>
        </w:tc>
      </w:tr>
      <w:tr w:rsidR="00516C73" w:rsidRPr="0017132B" w:rsidTr="00E24993">
        <w:trPr>
          <w:trHeight w:val="312"/>
          <w:jc w:val="center"/>
        </w:trPr>
        <w:tc>
          <w:tcPr>
            <w:tcW w:w="9467" w:type="dxa"/>
            <w:gridSpan w:val="18"/>
          </w:tcPr>
          <w:p w:rsidR="00516C73" w:rsidRPr="0017132B" w:rsidRDefault="00516C73" w:rsidP="00E24993">
            <w:pPr>
              <w:jc w:val="center"/>
              <w:rPr>
                <w:b/>
                <w:sz w:val="20"/>
                <w:szCs w:val="20"/>
              </w:rPr>
            </w:pPr>
            <w:r w:rsidRPr="0017132B">
              <w:rPr>
                <w:b/>
                <w:sz w:val="20"/>
                <w:szCs w:val="20"/>
              </w:rPr>
              <w:t>Ö</w:t>
            </w:r>
            <w:r>
              <w:rPr>
                <w:b/>
                <w:sz w:val="20"/>
                <w:szCs w:val="20"/>
              </w:rPr>
              <w:t>Ç</w:t>
            </w:r>
            <w:r w:rsidRPr="0017132B">
              <w:rPr>
                <w:b/>
                <w:sz w:val="20"/>
                <w:szCs w:val="20"/>
              </w:rPr>
              <w:t xml:space="preserve">: Öğrenme </w:t>
            </w:r>
            <w:proofErr w:type="gramStart"/>
            <w:r>
              <w:rPr>
                <w:b/>
                <w:sz w:val="20"/>
                <w:szCs w:val="20"/>
              </w:rPr>
              <w:t xml:space="preserve">Çıktıları </w:t>
            </w:r>
            <w:r w:rsidRPr="0017132B">
              <w:rPr>
                <w:b/>
                <w:sz w:val="20"/>
                <w:szCs w:val="20"/>
              </w:rPr>
              <w:t xml:space="preserve">   PÇ</w:t>
            </w:r>
            <w:proofErr w:type="gramEnd"/>
            <w:r w:rsidRPr="0017132B">
              <w:rPr>
                <w:b/>
                <w:sz w:val="20"/>
                <w:szCs w:val="20"/>
              </w:rPr>
              <w:t>: Program Çıktıları</w:t>
            </w:r>
          </w:p>
        </w:tc>
      </w:tr>
      <w:tr w:rsidR="00516C73" w:rsidRPr="0017132B" w:rsidTr="00E24993">
        <w:trPr>
          <w:trHeight w:val="474"/>
          <w:jc w:val="center"/>
        </w:trPr>
        <w:tc>
          <w:tcPr>
            <w:tcW w:w="805" w:type="dxa"/>
          </w:tcPr>
          <w:p w:rsidR="00516C73" w:rsidRPr="0017132B" w:rsidRDefault="00516C73" w:rsidP="00E24993">
            <w:pPr>
              <w:rPr>
                <w:b/>
                <w:sz w:val="20"/>
                <w:szCs w:val="20"/>
              </w:rPr>
            </w:pPr>
            <w:r w:rsidRPr="0017132B">
              <w:rPr>
                <w:b/>
                <w:sz w:val="20"/>
                <w:szCs w:val="20"/>
              </w:rPr>
              <w:t>Katkı Düzeyi</w:t>
            </w:r>
          </w:p>
        </w:tc>
        <w:tc>
          <w:tcPr>
            <w:tcW w:w="1749" w:type="dxa"/>
            <w:gridSpan w:val="3"/>
            <w:vAlign w:val="center"/>
          </w:tcPr>
          <w:p w:rsidR="00516C73" w:rsidRPr="0017132B" w:rsidRDefault="00516C73" w:rsidP="00E24993">
            <w:pPr>
              <w:jc w:val="center"/>
              <w:rPr>
                <w:b/>
                <w:sz w:val="20"/>
                <w:szCs w:val="20"/>
              </w:rPr>
            </w:pPr>
            <w:r w:rsidRPr="0017132B">
              <w:rPr>
                <w:b/>
                <w:sz w:val="20"/>
                <w:szCs w:val="20"/>
              </w:rPr>
              <w:t>1 Çok Düşük</w:t>
            </w:r>
          </w:p>
        </w:tc>
        <w:tc>
          <w:tcPr>
            <w:tcW w:w="1608" w:type="dxa"/>
            <w:gridSpan w:val="3"/>
            <w:vAlign w:val="center"/>
          </w:tcPr>
          <w:p w:rsidR="00516C73" w:rsidRPr="0017132B" w:rsidRDefault="00516C73" w:rsidP="00E24993">
            <w:pPr>
              <w:jc w:val="center"/>
              <w:rPr>
                <w:b/>
                <w:sz w:val="20"/>
                <w:szCs w:val="20"/>
              </w:rPr>
            </w:pPr>
            <w:r w:rsidRPr="0017132B">
              <w:rPr>
                <w:b/>
                <w:sz w:val="20"/>
                <w:szCs w:val="20"/>
              </w:rPr>
              <w:t>2 Düşük</w:t>
            </w:r>
          </w:p>
        </w:tc>
        <w:tc>
          <w:tcPr>
            <w:tcW w:w="1758" w:type="dxa"/>
            <w:gridSpan w:val="4"/>
            <w:vAlign w:val="center"/>
          </w:tcPr>
          <w:p w:rsidR="00516C73" w:rsidRPr="0017132B" w:rsidRDefault="00516C73" w:rsidP="00E24993">
            <w:pPr>
              <w:jc w:val="center"/>
              <w:rPr>
                <w:b/>
                <w:sz w:val="20"/>
                <w:szCs w:val="20"/>
              </w:rPr>
            </w:pPr>
            <w:r w:rsidRPr="0017132B">
              <w:rPr>
                <w:b/>
                <w:sz w:val="20"/>
                <w:szCs w:val="20"/>
              </w:rPr>
              <w:t>3 Orta</w:t>
            </w:r>
          </w:p>
        </w:tc>
        <w:tc>
          <w:tcPr>
            <w:tcW w:w="1829" w:type="dxa"/>
            <w:gridSpan w:val="4"/>
            <w:vAlign w:val="center"/>
          </w:tcPr>
          <w:p w:rsidR="00516C73" w:rsidRPr="0017132B" w:rsidRDefault="00516C73" w:rsidP="00E24993">
            <w:pPr>
              <w:jc w:val="center"/>
              <w:rPr>
                <w:b/>
                <w:sz w:val="20"/>
                <w:szCs w:val="20"/>
              </w:rPr>
            </w:pPr>
            <w:r w:rsidRPr="0017132B">
              <w:rPr>
                <w:b/>
                <w:sz w:val="20"/>
                <w:szCs w:val="20"/>
              </w:rPr>
              <w:t>4 Yüksek</w:t>
            </w:r>
          </w:p>
        </w:tc>
        <w:tc>
          <w:tcPr>
            <w:tcW w:w="1718" w:type="dxa"/>
            <w:gridSpan w:val="3"/>
            <w:vAlign w:val="center"/>
          </w:tcPr>
          <w:p w:rsidR="00516C73" w:rsidRPr="0017132B" w:rsidRDefault="00516C73" w:rsidP="00E24993">
            <w:pPr>
              <w:jc w:val="center"/>
              <w:rPr>
                <w:b/>
                <w:sz w:val="20"/>
                <w:szCs w:val="20"/>
              </w:rPr>
            </w:pPr>
            <w:r w:rsidRPr="0017132B">
              <w:rPr>
                <w:b/>
                <w:sz w:val="20"/>
                <w:szCs w:val="20"/>
              </w:rPr>
              <w:t>5 Çok Yüksek</w:t>
            </w:r>
          </w:p>
        </w:tc>
      </w:tr>
    </w:tbl>
    <w:p w:rsidR="00516C73" w:rsidRPr="001A59E2" w:rsidRDefault="00516C73" w:rsidP="00516C73">
      <w:pPr>
        <w:spacing w:before="120"/>
        <w:rPr>
          <w:b/>
          <w:sz w:val="20"/>
          <w:szCs w:val="20"/>
        </w:rPr>
      </w:pPr>
    </w:p>
    <w:p w:rsidR="00516C73" w:rsidRPr="001A59E2" w:rsidRDefault="00516C73" w:rsidP="00516C73">
      <w:pPr>
        <w:spacing w:line="276" w:lineRule="auto"/>
        <w:jc w:val="center"/>
        <w:rPr>
          <w:b/>
          <w:sz w:val="20"/>
          <w:szCs w:val="20"/>
        </w:rPr>
      </w:pPr>
      <w:r w:rsidRPr="001A59E2">
        <w:rPr>
          <w:sz w:val="20"/>
          <w:szCs w:val="20"/>
        </w:rPr>
        <w:tab/>
      </w:r>
      <w:r w:rsidRPr="001A59E2">
        <w:rPr>
          <w:b/>
          <w:sz w:val="20"/>
          <w:szCs w:val="20"/>
        </w:rPr>
        <w:t>Program Çıktıları ve İlgili Dersin İlişkisi</w:t>
      </w:r>
    </w:p>
    <w:tbl>
      <w:tblPr>
        <w:tblStyle w:val="TabloKlavuzu"/>
        <w:tblW w:w="9837" w:type="dxa"/>
        <w:jc w:val="center"/>
        <w:tblLook w:val="04A0" w:firstRow="1" w:lastRow="0" w:firstColumn="1" w:lastColumn="0" w:noHBand="0" w:noVBand="1"/>
      </w:tblPr>
      <w:tblGrid>
        <w:gridCol w:w="1175"/>
        <w:gridCol w:w="583"/>
        <w:gridCol w:w="583"/>
        <w:gridCol w:w="583"/>
        <w:gridCol w:w="583"/>
        <w:gridCol w:w="583"/>
        <w:gridCol w:w="583"/>
        <w:gridCol w:w="583"/>
        <w:gridCol w:w="583"/>
        <w:gridCol w:w="583"/>
        <w:gridCol w:w="683"/>
        <w:gridCol w:w="683"/>
        <w:gridCol w:w="683"/>
        <w:gridCol w:w="683"/>
        <w:gridCol w:w="683"/>
      </w:tblGrid>
      <w:tr w:rsidR="00516C73" w:rsidRPr="0017132B" w:rsidTr="00E24993">
        <w:trPr>
          <w:trHeight w:val="328"/>
          <w:jc w:val="center"/>
        </w:trPr>
        <w:tc>
          <w:tcPr>
            <w:tcW w:w="1175" w:type="dxa"/>
            <w:vAlign w:val="center"/>
          </w:tcPr>
          <w:p w:rsidR="00516C73" w:rsidRPr="0017132B" w:rsidRDefault="00516C73" w:rsidP="00E24993">
            <w:pPr>
              <w:tabs>
                <w:tab w:val="left" w:pos="3306"/>
              </w:tabs>
              <w:jc w:val="center"/>
              <w:rPr>
                <w:b/>
                <w:sz w:val="20"/>
                <w:szCs w:val="20"/>
              </w:rPr>
            </w:pPr>
            <w:r w:rsidRPr="0017132B">
              <w:rPr>
                <w:b/>
                <w:sz w:val="20"/>
                <w:szCs w:val="20"/>
              </w:rPr>
              <w:t>Ders</w:t>
            </w:r>
          </w:p>
        </w:tc>
        <w:tc>
          <w:tcPr>
            <w:tcW w:w="583" w:type="dxa"/>
            <w:vAlign w:val="center"/>
          </w:tcPr>
          <w:p w:rsidR="00516C73" w:rsidRPr="0017132B" w:rsidRDefault="00516C73" w:rsidP="00E24993">
            <w:pPr>
              <w:tabs>
                <w:tab w:val="left" w:pos="3306"/>
              </w:tabs>
              <w:rPr>
                <w:b/>
                <w:sz w:val="20"/>
                <w:szCs w:val="20"/>
              </w:rPr>
            </w:pPr>
            <w:r w:rsidRPr="0017132B">
              <w:rPr>
                <w:b/>
                <w:sz w:val="20"/>
                <w:szCs w:val="20"/>
              </w:rPr>
              <w:t>PÇ1</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PÇ2</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PÇ3</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PÇ4</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PÇ5</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PÇ6</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 xml:space="preserve">PÇ7     </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PÇ8</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PÇ9</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PÇ10</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PÇ11</w:t>
            </w:r>
          </w:p>
        </w:tc>
        <w:tc>
          <w:tcPr>
            <w:tcW w:w="0" w:type="auto"/>
            <w:vAlign w:val="center"/>
          </w:tcPr>
          <w:p w:rsidR="00516C73" w:rsidRPr="0017132B" w:rsidRDefault="00516C73" w:rsidP="00E24993">
            <w:pPr>
              <w:tabs>
                <w:tab w:val="left" w:pos="3306"/>
              </w:tabs>
              <w:rPr>
                <w:b/>
                <w:sz w:val="20"/>
                <w:szCs w:val="20"/>
              </w:rPr>
            </w:pPr>
            <w:r w:rsidRPr="0017132B">
              <w:rPr>
                <w:b/>
                <w:sz w:val="20"/>
                <w:szCs w:val="20"/>
              </w:rPr>
              <w:t>PÇ12</w:t>
            </w:r>
          </w:p>
        </w:tc>
        <w:tc>
          <w:tcPr>
            <w:tcW w:w="0" w:type="auto"/>
            <w:tcBorders>
              <w:bottom w:val="single" w:sz="4" w:space="0" w:color="auto"/>
            </w:tcBorders>
            <w:shd w:val="clear" w:color="auto" w:fill="auto"/>
            <w:vAlign w:val="center"/>
          </w:tcPr>
          <w:p w:rsidR="00516C73" w:rsidRPr="0017132B" w:rsidRDefault="00516C73" w:rsidP="00E24993">
            <w:pPr>
              <w:rPr>
                <w:b/>
                <w:sz w:val="20"/>
                <w:szCs w:val="20"/>
              </w:rPr>
            </w:pPr>
            <w:r w:rsidRPr="0017132B">
              <w:rPr>
                <w:b/>
                <w:sz w:val="20"/>
                <w:szCs w:val="20"/>
              </w:rPr>
              <w:t>PÇ13</w:t>
            </w:r>
          </w:p>
        </w:tc>
        <w:tc>
          <w:tcPr>
            <w:tcW w:w="0" w:type="auto"/>
            <w:tcBorders>
              <w:bottom w:val="single" w:sz="4" w:space="0" w:color="auto"/>
            </w:tcBorders>
            <w:vAlign w:val="center"/>
          </w:tcPr>
          <w:p w:rsidR="00516C73" w:rsidRPr="0017132B" w:rsidRDefault="00516C73" w:rsidP="00E24993">
            <w:pPr>
              <w:rPr>
                <w:b/>
                <w:sz w:val="20"/>
                <w:szCs w:val="20"/>
              </w:rPr>
            </w:pPr>
            <w:r w:rsidRPr="0017132B">
              <w:rPr>
                <w:b/>
                <w:sz w:val="20"/>
                <w:szCs w:val="20"/>
              </w:rPr>
              <w:t>PÇ14</w:t>
            </w:r>
          </w:p>
        </w:tc>
      </w:tr>
      <w:tr w:rsidR="00516C73" w:rsidRPr="0017132B" w:rsidTr="00E24993">
        <w:trPr>
          <w:trHeight w:val="468"/>
          <w:jc w:val="center"/>
        </w:trPr>
        <w:tc>
          <w:tcPr>
            <w:tcW w:w="1175" w:type="dxa"/>
          </w:tcPr>
          <w:p w:rsidR="00516C73" w:rsidRPr="0017132B" w:rsidRDefault="00516C73" w:rsidP="00E24993">
            <w:pPr>
              <w:tabs>
                <w:tab w:val="left" w:pos="3306"/>
              </w:tabs>
              <w:jc w:val="center"/>
              <w:rPr>
                <w:b/>
                <w:sz w:val="20"/>
                <w:szCs w:val="20"/>
              </w:rPr>
            </w:pPr>
            <w:r>
              <w:rPr>
                <w:sz w:val="20"/>
                <w:szCs w:val="20"/>
              </w:rPr>
              <w:t>Finansal Yönetim</w:t>
            </w:r>
          </w:p>
        </w:tc>
        <w:tc>
          <w:tcPr>
            <w:tcW w:w="583" w:type="dxa"/>
            <w:vAlign w:val="center"/>
          </w:tcPr>
          <w:p w:rsidR="00516C73" w:rsidRPr="00545040" w:rsidRDefault="00516C73" w:rsidP="00E24993">
            <w:pPr>
              <w:jc w:val="center"/>
              <w:rPr>
                <w:color w:val="000000"/>
                <w:sz w:val="20"/>
                <w:szCs w:val="20"/>
              </w:rPr>
            </w:pPr>
            <w:r w:rsidRPr="00545040">
              <w:rPr>
                <w:color w:val="000000"/>
                <w:sz w:val="20"/>
                <w:szCs w:val="20"/>
              </w:rPr>
              <w:t>4</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5</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5</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4</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4</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2</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5</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5</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2</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4</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5</w:t>
            </w:r>
          </w:p>
        </w:tc>
        <w:tc>
          <w:tcPr>
            <w:tcW w:w="0" w:type="auto"/>
            <w:vAlign w:val="center"/>
          </w:tcPr>
          <w:p w:rsidR="00516C73" w:rsidRPr="00545040" w:rsidRDefault="00516C73" w:rsidP="00E24993">
            <w:pPr>
              <w:jc w:val="center"/>
              <w:rPr>
                <w:color w:val="000000"/>
                <w:sz w:val="20"/>
                <w:szCs w:val="20"/>
              </w:rPr>
            </w:pPr>
            <w:r w:rsidRPr="00545040">
              <w:rPr>
                <w:color w:val="000000"/>
                <w:sz w:val="20"/>
                <w:szCs w:val="20"/>
              </w:rPr>
              <w:t>5</w:t>
            </w:r>
          </w:p>
        </w:tc>
        <w:tc>
          <w:tcPr>
            <w:tcW w:w="0" w:type="auto"/>
            <w:tcBorders>
              <w:bottom w:val="single" w:sz="4" w:space="0" w:color="auto"/>
            </w:tcBorders>
            <w:shd w:val="clear" w:color="auto" w:fill="auto"/>
            <w:vAlign w:val="center"/>
          </w:tcPr>
          <w:p w:rsidR="00516C73" w:rsidRPr="00545040" w:rsidRDefault="00516C73" w:rsidP="00E24993">
            <w:pPr>
              <w:jc w:val="center"/>
              <w:rPr>
                <w:color w:val="000000"/>
                <w:sz w:val="20"/>
                <w:szCs w:val="20"/>
              </w:rPr>
            </w:pPr>
            <w:r w:rsidRPr="00545040">
              <w:rPr>
                <w:color w:val="000000"/>
                <w:sz w:val="20"/>
                <w:szCs w:val="20"/>
              </w:rPr>
              <w:t>3</w:t>
            </w:r>
          </w:p>
        </w:tc>
        <w:tc>
          <w:tcPr>
            <w:tcW w:w="0" w:type="auto"/>
            <w:tcBorders>
              <w:bottom w:val="single" w:sz="4" w:space="0" w:color="auto"/>
            </w:tcBorders>
            <w:vAlign w:val="center"/>
          </w:tcPr>
          <w:p w:rsidR="00516C73" w:rsidRPr="00545040" w:rsidRDefault="00516C73" w:rsidP="00E24993">
            <w:pPr>
              <w:jc w:val="center"/>
              <w:rPr>
                <w:color w:val="000000"/>
                <w:sz w:val="20"/>
                <w:szCs w:val="20"/>
              </w:rPr>
            </w:pPr>
            <w:r w:rsidRPr="00545040">
              <w:rPr>
                <w:color w:val="000000"/>
                <w:sz w:val="20"/>
                <w:szCs w:val="20"/>
              </w:rPr>
              <w:t>3</w:t>
            </w:r>
          </w:p>
        </w:tc>
      </w:tr>
    </w:tbl>
    <w:p w:rsidR="00516C73" w:rsidRPr="00E91F05" w:rsidRDefault="00516C73" w:rsidP="00516C73">
      <w:pPr>
        <w:rPr>
          <w:sz w:val="20"/>
          <w:szCs w:val="20"/>
        </w:rPr>
      </w:pPr>
    </w:p>
    <w:p w:rsidR="00516C73" w:rsidRDefault="00516C73" w:rsidP="00516C73"/>
    <w:p w:rsidR="00516C73" w:rsidRDefault="00516C73" w:rsidP="00516C73"/>
    <w:p w:rsidR="00AE1B24" w:rsidRDefault="00516C73"/>
    <w:sectPr w:rsidR="00AE1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73"/>
    <w:rsid w:val="004A0B4F"/>
    <w:rsid w:val="00516C73"/>
    <w:rsid w:val="008A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356FC-B90A-42C1-89DA-DB1E8205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6C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516C73"/>
    <w:pPr>
      <w:spacing w:after="120"/>
    </w:pPr>
  </w:style>
  <w:style w:type="character" w:customStyle="1" w:styleId="GvdeMetniChar">
    <w:name w:val="Gövde Metni Char"/>
    <w:basedOn w:val="VarsaylanParagrafYazTipi"/>
    <w:link w:val="GvdeMetni"/>
    <w:rsid w:val="00516C7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dc:creator>
  <cp:keywords/>
  <dc:description/>
  <cp:lastModifiedBy>kerim</cp:lastModifiedBy>
  <cp:revision>1</cp:revision>
  <dcterms:created xsi:type="dcterms:W3CDTF">2020-09-11T09:05:00Z</dcterms:created>
  <dcterms:modified xsi:type="dcterms:W3CDTF">2020-09-11T09:06:00Z</dcterms:modified>
</cp:coreProperties>
</file>