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46"/>
      </w:tblGrid>
      <w:tr w:rsidR="00387527" w:rsidRPr="00B21682" w14:paraId="5D00DBB7" w14:textId="77777777" w:rsidTr="00562E68">
        <w:trPr>
          <w:trHeight w:val="29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F34" w14:textId="77777777" w:rsidR="00387527" w:rsidRPr="00640DB0" w:rsidRDefault="00387527" w:rsidP="00562E68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4FE" w14:textId="77777777" w:rsidR="00387527" w:rsidRPr="00387527" w:rsidRDefault="005E2C40" w:rsidP="00562E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</w:tr>
      <w:tr w:rsidR="00387527" w:rsidRPr="00B21682" w14:paraId="591533AD" w14:textId="77777777" w:rsidTr="00562E68">
        <w:trPr>
          <w:trHeight w:val="3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459" w14:textId="77777777" w:rsidR="00387527" w:rsidRPr="00640DB0" w:rsidRDefault="00387527" w:rsidP="00562E6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AKTS'si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E23" w14:textId="29BC87E2" w:rsidR="00387527" w:rsidRPr="00387527" w:rsidRDefault="005E2C40" w:rsidP="00562E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2E68">
              <w:rPr>
                <w:sz w:val="20"/>
                <w:szCs w:val="20"/>
              </w:rPr>
              <w:t xml:space="preserve"> </w:t>
            </w:r>
            <w:r w:rsidR="00562E68">
              <w:rPr>
                <w:sz w:val="22"/>
                <w:szCs w:val="22"/>
              </w:rPr>
              <w:t>(</w:t>
            </w:r>
            <w:r w:rsidR="00562E68">
              <w:rPr>
                <w:sz w:val="20"/>
                <w:szCs w:val="20"/>
              </w:rPr>
              <w:t xml:space="preserve">Teorik = </w:t>
            </w:r>
            <w:r w:rsidR="00792C29">
              <w:rPr>
                <w:sz w:val="20"/>
                <w:szCs w:val="20"/>
              </w:rPr>
              <w:t>2, Uygulama</w:t>
            </w:r>
            <w:r w:rsidR="00562E68">
              <w:rPr>
                <w:sz w:val="20"/>
                <w:szCs w:val="20"/>
              </w:rPr>
              <w:t>=2)</w:t>
            </w:r>
          </w:p>
        </w:tc>
      </w:tr>
      <w:tr w:rsidR="00E321EB" w:rsidRPr="00B21682" w14:paraId="13D94423" w14:textId="77777777" w:rsidTr="00562E6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391" w14:textId="77777777" w:rsidR="00E321EB" w:rsidRPr="00640DB0" w:rsidRDefault="00387527" w:rsidP="00562E6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4D8" w14:textId="77777777" w:rsidR="00E321EB" w:rsidRPr="00387527" w:rsidRDefault="00387527" w:rsidP="00562E68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 xml:space="preserve">Öğr. Gör. </w:t>
            </w:r>
            <w:r w:rsidR="0012433F">
              <w:rPr>
                <w:sz w:val="20"/>
                <w:szCs w:val="20"/>
              </w:rPr>
              <w:t>Ö.Sait KILIÇ</w:t>
            </w:r>
          </w:p>
        </w:tc>
      </w:tr>
      <w:tr w:rsidR="00562E68" w:rsidRPr="00B21682" w14:paraId="0AA0CB8A" w14:textId="77777777" w:rsidTr="00562E6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B40" w14:textId="77777777" w:rsidR="00562E68" w:rsidRPr="00640DB0" w:rsidRDefault="00562E68" w:rsidP="00562E6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71A0" w14:textId="352439E2" w:rsidR="00562E68" w:rsidRPr="00387527" w:rsidRDefault="00562E68" w:rsidP="00562E68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562E68" w:rsidRPr="00B21682" w14:paraId="162A9E2D" w14:textId="77777777" w:rsidTr="00562E68">
        <w:trPr>
          <w:trHeight w:val="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D1A63" w14:textId="77777777" w:rsidR="00562E68" w:rsidRPr="00640DB0" w:rsidRDefault="00562E68" w:rsidP="00562E6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6CDA3D13" w14:textId="77777777" w:rsidR="00562E68" w:rsidRPr="00640DB0" w:rsidRDefault="00562E68" w:rsidP="00562E68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5FE70" w14:textId="77777777" w:rsidR="00562E68" w:rsidRPr="00387527" w:rsidRDefault="00562E68" w:rsidP="00562E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14:paraId="62DEBDF7" w14:textId="77777777" w:rsidR="00562E68" w:rsidRPr="00387527" w:rsidRDefault="00562E68" w:rsidP="00562E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87527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7</w:t>
            </w:r>
            <w:r w:rsidRPr="00387527">
              <w:rPr>
                <w:sz w:val="20"/>
                <w:szCs w:val="20"/>
              </w:rPr>
              <w:t>.20</w:t>
            </w:r>
          </w:p>
        </w:tc>
      </w:tr>
      <w:tr w:rsidR="00562E68" w:rsidRPr="00B21682" w14:paraId="4F609C53" w14:textId="77777777" w:rsidTr="00562E68"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D7F8" w14:textId="77777777" w:rsidR="00562E68" w:rsidRPr="00640DB0" w:rsidRDefault="00562E68" w:rsidP="00562E6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B12" w14:textId="210E9E11" w:rsidR="00562E68" w:rsidRPr="00387527" w:rsidRDefault="00C21C9A" w:rsidP="00562E68">
            <w:pPr>
              <w:jc w:val="both"/>
              <w:rPr>
                <w:sz w:val="20"/>
                <w:szCs w:val="20"/>
              </w:rPr>
            </w:pPr>
            <w:hyperlink r:id="rId7" w:history="1">
              <w:r w:rsidR="00562E68" w:rsidRPr="003A39CA">
                <w:rPr>
                  <w:rStyle w:val="Kpr"/>
                  <w:sz w:val="20"/>
                  <w:szCs w:val="20"/>
                </w:rPr>
                <w:t>öskilic@harran.edu.tr</w:t>
              </w:r>
            </w:hyperlink>
            <w:r w:rsidR="00562E68">
              <w:rPr>
                <w:sz w:val="20"/>
                <w:szCs w:val="20"/>
              </w:rPr>
              <w:t xml:space="preserve">    3257</w:t>
            </w:r>
          </w:p>
        </w:tc>
      </w:tr>
      <w:tr w:rsidR="00562E68" w:rsidRPr="00B21682" w14:paraId="31655890" w14:textId="77777777" w:rsidTr="00562E68">
        <w:trPr>
          <w:trHeight w:val="11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9EB20" w14:textId="77777777" w:rsidR="00562E68" w:rsidRPr="00640DB0" w:rsidRDefault="00562E68" w:rsidP="00562E6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3C9E15B3" w14:textId="77777777" w:rsidR="00562E68" w:rsidRPr="00640DB0" w:rsidRDefault="00562E68" w:rsidP="00562E68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33D29" w14:textId="7C70BFD5" w:rsidR="00562E68" w:rsidRPr="00387527" w:rsidRDefault="00792C29" w:rsidP="00562E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 ve Yüz yüze. </w:t>
            </w:r>
            <w:r w:rsidR="00562E68" w:rsidRPr="00387527">
              <w:rPr>
                <w:sz w:val="20"/>
                <w:szCs w:val="20"/>
              </w:rPr>
              <w:t>Konu anlatım, Soru-yanıt, örnek çözümler, doküman incelemesi</w:t>
            </w:r>
          </w:p>
          <w:p w14:paraId="523E0C29" w14:textId="77777777" w:rsidR="00562E68" w:rsidRPr="00387527" w:rsidRDefault="00562E68" w:rsidP="00562E68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62E68" w:rsidRPr="00B21682" w14:paraId="3559CB65" w14:textId="77777777" w:rsidTr="00562E6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3B9" w14:textId="77777777" w:rsidR="00562E68" w:rsidRPr="00640DB0" w:rsidRDefault="00562E68" w:rsidP="00562E68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7A7" w14:textId="77777777" w:rsidR="00562E68" w:rsidRPr="00387527" w:rsidRDefault="00562E68" w:rsidP="00562E68">
            <w:pPr>
              <w:jc w:val="both"/>
              <w:rPr>
                <w:sz w:val="20"/>
                <w:szCs w:val="20"/>
              </w:rPr>
            </w:pPr>
            <w:r w:rsidRPr="005E2E68">
              <w:rPr>
                <w:color w:val="000000"/>
                <w:sz w:val="20"/>
                <w:szCs w:val="20"/>
              </w:rPr>
              <w:t>Teknik Resmin ö</w:t>
            </w:r>
            <w:r>
              <w:rPr>
                <w:color w:val="000000"/>
                <w:sz w:val="20"/>
                <w:szCs w:val="20"/>
              </w:rPr>
              <w:t>nemini öğrenciye kavratabilmek, ö</w:t>
            </w:r>
            <w:r w:rsidRPr="005E2E68">
              <w:rPr>
                <w:color w:val="000000"/>
                <w:sz w:val="20"/>
                <w:szCs w:val="20"/>
              </w:rPr>
              <w:t xml:space="preserve">ğrencilerin Teknik Resim çizme ve </w:t>
            </w:r>
            <w:r>
              <w:rPr>
                <w:color w:val="000000"/>
                <w:sz w:val="20"/>
                <w:szCs w:val="20"/>
              </w:rPr>
              <w:t xml:space="preserve">okuma becerilerini geliştirmek. </w:t>
            </w:r>
            <w:r w:rsidRPr="005E2E68">
              <w:rPr>
                <w:color w:val="000000"/>
                <w:sz w:val="20"/>
                <w:szCs w:val="20"/>
              </w:rPr>
              <w:t>Teknik Resim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kullanılan meslek res</w:t>
            </w:r>
            <w:r>
              <w:rPr>
                <w:color w:val="000000"/>
                <w:sz w:val="20"/>
                <w:szCs w:val="20"/>
              </w:rPr>
              <w:t>imlerinin öğrencilere aktarmak, g</w:t>
            </w:r>
            <w:r w:rsidRPr="005E2E68">
              <w:rPr>
                <w:color w:val="000000"/>
                <w:sz w:val="20"/>
                <w:szCs w:val="20"/>
              </w:rPr>
              <w:t>erek Teknik Resim standartları ve gerekse Teknik Resim dışı standartlar konusunda öğrencileri bilgilendirmek.</w:t>
            </w:r>
          </w:p>
        </w:tc>
      </w:tr>
      <w:tr w:rsidR="00562E68" w:rsidRPr="00B21682" w14:paraId="565F67F0" w14:textId="77777777" w:rsidTr="00562E6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07B" w14:textId="77777777" w:rsidR="00562E68" w:rsidRPr="00640DB0" w:rsidRDefault="00562E68" w:rsidP="00562E68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640D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70C4" w14:textId="77777777" w:rsidR="00562E68" w:rsidRPr="005E2E68" w:rsidRDefault="00562E68" w:rsidP="00562E6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E2E68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5AC3E020" w14:textId="77777777" w:rsidR="00562E68" w:rsidRPr="005E2E68" w:rsidRDefault="00562E68" w:rsidP="00562E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5E2E68">
              <w:rPr>
                <w:color w:val="000000"/>
                <w:sz w:val="20"/>
                <w:szCs w:val="20"/>
              </w:rPr>
              <w:t>Teknik Resmin</w:t>
            </w:r>
            <w:r>
              <w:rPr>
                <w:color w:val="000000"/>
                <w:sz w:val="20"/>
                <w:szCs w:val="20"/>
              </w:rPr>
              <w:t xml:space="preserve"> mühendislikteki önemini kavrar</w:t>
            </w:r>
            <w:r w:rsidRPr="005E2E68">
              <w:rPr>
                <w:color w:val="000000"/>
                <w:sz w:val="20"/>
                <w:szCs w:val="20"/>
              </w:rPr>
              <w:t xml:space="preserve">. </w:t>
            </w:r>
          </w:p>
          <w:p w14:paraId="277A0C0F" w14:textId="77777777" w:rsidR="00562E68" w:rsidRPr="005E2E68" w:rsidRDefault="00562E68" w:rsidP="00562E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Teknik Resim çizebilir</w:t>
            </w:r>
            <w:r w:rsidRPr="005E2E68">
              <w:rPr>
                <w:color w:val="000000"/>
                <w:sz w:val="20"/>
                <w:szCs w:val="20"/>
              </w:rPr>
              <w:t>.</w:t>
            </w:r>
          </w:p>
          <w:p w14:paraId="102D6C86" w14:textId="77777777" w:rsidR="00562E68" w:rsidRPr="005E2E68" w:rsidRDefault="00562E68" w:rsidP="00562E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Teknik Resim okuyabilir</w:t>
            </w:r>
            <w:r w:rsidRPr="005E2E68">
              <w:rPr>
                <w:color w:val="000000"/>
                <w:sz w:val="20"/>
                <w:szCs w:val="20"/>
              </w:rPr>
              <w:t>.</w:t>
            </w:r>
          </w:p>
          <w:p w14:paraId="39A918B0" w14:textId="77777777" w:rsidR="00562E68" w:rsidRPr="005E2E68" w:rsidRDefault="00562E68" w:rsidP="00562E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Üç boyutlu düşünebilir.</w:t>
            </w:r>
          </w:p>
          <w:p w14:paraId="2724E0C5" w14:textId="77777777" w:rsidR="00562E68" w:rsidRPr="005E2E68" w:rsidRDefault="00562E68" w:rsidP="00562E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Pr="005E2E68">
              <w:rPr>
                <w:color w:val="000000"/>
                <w:sz w:val="20"/>
                <w:szCs w:val="20"/>
              </w:rPr>
              <w:t>Herhang</w:t>
            </w:r>
            <w:r>
              <w:rPr>
                <w:color w:val="000000"/>
                <w:sz w:val="20"/>
                <w:szCs w:val="20"/>
              </w:rPr>
              <w:t>i bir resimden görünüş çizebilir</w:t>
            </w:r>
            <w:r w:rsidRPr="005E2E68">
              <w:rPr>
                <w:color w:val="000000"/>
                <w:sz w:val="20"/>
                <w:szCs w:val="20"/>
              </w:rPr>
              <w:t>.</w:t>
            </w:r>
          </w:p>
          <w:p w14:paraId="4CCFAE52" w14:textId="77777777" w:rsidR="00562E68" w:rsidRPr="00E321EB" w:rsidRDefault="00562E68" w:rsidP="00562E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Standartların önemini kavrar</w:t>
            </w:r>
            <w:r w:rsidRPr="005E2E68">
              <w:rPr>
                <w:color w:val="000000"/>
                <w:sz w:val="20"/>
                <w:szCs w:val="20"/>
              </w:rPr>
              <w:t>.</w:t>
            </w:r>
          </w:p>
        </w:tc>
      </w:tr>
      <w:tr w:rsidR="00562E68" w:rsidRPr="00B21682" w14:paraId="4515F678" w14:textId="77777777" w:rsidTr="00562E68">
        <w:trPr>
          <w:trHeight w:val="336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5E6A8" w14:textId="77777777" w:rsidR="00562E68" w:rsidRDefault="00562E68" w:rsidP="00562E68">
            <w:pPr>
              <w:jc w:val="center"/>
              <w:rPr>
                <w:b/>
                <w:sz w:val="20"/>
                <w:szCs w:val="20"/>
              </w:rPr>
            </w:pPr>
          </w:p>
          <w:p w14:paraId="3F06E2A0" w14:textId="77777777" w:rsidR="00562E68" w:rsidRDefault="00562E68" w:rsidP="00562E68">
            <w:pPr>
              <w:jc w:val="center"/>
              <w:rPr>
                <w:b/>
                <w:sz w:val="20"/>
                <w:szCs w:val="20"/>
              </w:rPr>
            </w:pPr>
          </w:p>
          <w:p w14:paraId="1BDB88CA" w14:textId="77777777" w:rsidR="00562E68" w:rsidRDefault="00562E68" w:rsidP="00562E68">
            <w:pPr>
              <w:jc w:val="center"/>
              <w:rPr>
                <w:b/>
                <w:sz w:val="20"/>
                <w:szCs w:val="20"/>
              </w:rPr>
            </w:pPr>
          </w:p>
          <w:p w14:paraId="44CFF00F" w14:textId="77777777" w:rsidR="00562E68" w:rsidRDefault="00562E68" w:rsidP="00562E68">
            <w:pPr>
              <w:jc w:val="center"/>
              <w:rPr>
                <w:b/>
                <w:sz w:val="20"/>
                <w:szCs w:val="20"/>
              </w:rPr>
            </w:pPr>
          </w:p>
          <w:p w14:paraId="4ACE55C2" w14:textId="77777777" w:rsidR="00562E68" w:rsidRDefault="00562E68" w:rsidP="00562E68">
            <w:pPr>
              <w:jc w:val="center"/>
              <w:rPr>
                <w:b/>
                <w:sz w:val="20"/>
                <w:szCs w:val="20"/>
              </w:rPr>
            </w:pPr>
          </w:p>
          <w:p w14:paraId="23C98D4D" w14:textId="77777777" w:rsidR="00562E68" w:rsidRDefault="00562E68" w:rsidP="00562E68">
            <w:pPr>
              <w:jc w:val="center"/>
              <w:rPr>
                <w:b/>
                <w:sz w:val="20"/>
                <w:szCs w:val="20"/>
              </w:rPr>
            </w:pPr>
          </w:p>
          <w:p w14:paraId="2877C73D" w14:textId="77777777" w:rsidR="00562E68" w:rsidRDefault="00562E68" w:rsidP="00562E68">
            <w:pPr>
              <w:jc w:val="center"/>
              <w:rPr>
                <w:b/>
                <w:sz w:val="20"/>
                <w:szCs w:val="20"/>
              </w:rPr>
            </w:pPr>
          </w:p>
          <w:p w14:paraId="62301C9E" w14:textId="77777777" w:rsidR="00562E68" w:rsidRDefault="00562E68" w:rsidP="00562E68">
            <w:pPr>
              <w:jc w:val="center"/>
              <w:rPr>
                <w:b/>
                <w:sz w:val="20"/>
                <w:szCs w:val="20"/>
              </w:rPr>
            </w:pPr>
          </w:p>
          <w:p w14:paraId="692F3F45" w14:textId="77777777" w:rsidR="00562E68" w:rsidRDefault="00562E68" w:rsidP="00562E68">
            <w:pPr>
              <w:jc w:val="center"/>
              <w:rPr>
                <w:b/>
                <w:sz w:val="20"/>
                <w:szCs w:val="20"/>
              </w:rPr>
            </w:pPr>
          </w:p>
          <w:p w14:paraId="6148440C" w14:textId="77777777" w:rsidR="00562E68" w:rsidRDefault="00562E68" w:rsidP="00562E68">
            <w:pPr>
              <w:jc w:val="center"/>
              <w:rPr>
                <w:b/>
                <w:sz w:val="20"/>
                <w:szCs w:val="20"/>
              </w:rPr>
            </w:pPr>
          </w:p>
          <w:p w14:paraId="0FDCF19F" w14:textId="549B34DF" w:rsidR="00562E68" w:rsidRPr="00E321EB" w:rsidRDefault="00562E68" w:rsidP="00562E68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CB3BB" w14:textId="2578F6F1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Teknik Resme giriş.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577B5FF" w14:textId="5210E074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Genel tanımlar, Teknik Resim aletleri, Standartlar, Kağıtlar, Yazılar, Çizgiler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C8DBFCB" w14:textId="0CC69852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Geometrik çizimlere giriş, Uygulamalar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503A583" w14:textId="1E23ADFC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Geometrik çizimlere devam ve Uygulamalar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7F17978" w14:textId="7D3A7621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İzdüşümlere giriş, İzdüşüm çeşitleri ve Uygulamalar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5CDB334" w14:textId="460B31D7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Çoklu görünüşlere giriş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CC621F9" w14:textId="32AF6198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Çoklu görünüş uygulamaları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D6936EB" w14:textId="198140EB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Çoklu görünüş uygulamaları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86CC8FB" w14:textId="2FFF363F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Perspektif resimlere giriş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0674FE1" w14:textId="1A8C763D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Perspektif uygulamaları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670269C" w14:textId="0489231B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Kesit almaya giriş, Kesit çeşitleri, Kesit alma kuralları ve Uygulamalar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785E72B" w14:textId="5100A33F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Ölçülendirmeye Giriş, Uluslararası Ölçü Sistemleri, Ölçülendirme Kuralları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702432F" w14:textId="62C63706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Ölçülendirme Uygulamaları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yüz yüze </w:t>
            </w:r>
            <w:r w:rsidRPr="00122A96">
              <w:rPr>
                <w:b/>
                <w:bCs/>
                <w:sz w:val="20"/>
                <w:szCs w:val="20"/>
              </w:rPr>
              <w:t>eğitim)</w:t>
            </w:r>
          </w:p>
          <w:p w14:paraId="2A2E1630" w14:textId="2A20238E" w:rsidR="00562E68" w:rsidRPr="005E2E68" w:rsidRDefault="00562E68" w:rsidP="00562E6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5E2E68">
              <w:rPr>
                <w:color w:val="000000"/>
                <w:sz w:val="20"/>
                <w:szCs w:val="20"/>
              </w:rPr>
              <w:t>Ölçülendirme Uygulamaları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 yüz yüze</w:t>
            </w:r>
            <w:r w:rsidRPr="00122A96"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562E68" w:rsidRPr="00B21682" w14:paraId="0AD8F01E" w14:textId="218A99EF" w:rsidTr="00562E68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63D0" w14:textId="77777777" w:rsidR="00562E68" w:rsidRPr="00E321EB" w:rsidRDefault="00562E68" w:rsidP="00562E68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D44" w14:textId="16E31E2F" w:rsidR="00562E68" w:rsidRPr="00E321EB" w:rsidRDefault="00562E68" w:rsidP="00562E6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Sınav,  Kısa Sınav,  Yarıyıl Sonu Sınavı, Sınav Şekli (uzaktan/yüz yüze) ve Değerlendirmelerin yapılacağı tarih, gün ve saatler daha sonra </w:t>
            </w:r>
            <w:r>
              <w:rPr>
                <w:sz w:val="20"/>
                <w:szCs w:val="20"/>
              </w:rPr>
              <w:t xml:space="preserve">Yüksekokul </w:t>
            </w:r>
            <w:r w:rsidRPr="00122A96">
              <w:rPr>
                <w:sz w:val="20"/>
                <w:szCs w:val="20"/>
              </w:rPr>
              <w:t>Yönetim Kurulunun alacağı karara göre açıklanacaktır.</w:t>
            </w:r>
          </w:p>
        </w:tc>
      </w:tr>
      <w:tr w:rsidR="00562E68" w:rsidRPr="00B21682" w14:paraId="72655D67" w14:textId="77777777" w:rsidTr="00562E68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27A" w14:textId="77777777" w:rsidR="00562E68" w:rsidRDefault="00562E68" w:rsidP="00562E68">
            <w:pPr>
              <w:rPr>
                <w:b/>
                <w:sz w:val="20"/>
                <w:szCs w:val="20"/>
              </w:rPr>
            </w:pPr>
          </w:p>
          <w:p w14:paraId="0673505F" w14:textId="77777777" w:rsidR="00562E68" w:rsidRDefault="00562E68" w:rsidP="00562E68">
            <w:pPr>
              <w:rPr>
                <w:b/>
                <w:sz w:val="20"/>
                <w:szCs w:val="20"/>
              </w:rPr>
            </w:pPr>
          </w:p>
          <w:p w14:paraId="56FDF3D9" w14:textId="77777777" w:rsidR="00562E68" w:rsidRDefault="00562E68" w:rsidP="00562E68">
            <w:pPr>
              <w:rPr>
                <w:b/>
                <w:sz w:val="20"/>
                <w:szCs w:val="20"/>
              </w:rPr>
            </w:pPr>
          </w:p>
          <w:p w14:paraId="4F510623" w14:textId="10DF0636" w:rsidR="00562E68" w:rsidRPr="00E321EB" w:rsidRDefault="00562E68" w:rsidP="00562E68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562E68" w:rsidRPr="00B21682" w14:paraId="6E3EFA16" w14:textId="77777777" w:rsidTr="00562E68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FD0" w14:textId="77777777" w:rsidR="00562E68" w:rsidRPr="005E2E68" w:rsidRDefault="00562E68" w:rsidP="00562E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Kıraç, N.</w:t>
            </w:r>
            <w:r w:rsidRPr="005E2E68">
              <w:rPr>
                <w:sz w:val="20"/>
                <w:szCs w:val="20"/>
              </w:rPr>
              <w:t xml:space="preserve"> (2005). </w:t>
            </w:r>
            <w:r w:rsidRPr="00F94DC9">
              <w:rPr>
                <w:i/>
                <w:sz w:val="20"/>
                <w:szCs w:val="20"/>
              </w:rPr>
              <w:t>Teknik Resim</w:t>
            </w:r>
            <w:r>
              <w:rPr>
                <w:sz w:val="20"/>
                <w:szCs w:val="20"/>
              </w:rPr>
              <w:t>. Ankara: Nobel Yayınları</w:t>
            </w:r>
            <w:r w:rsidRPr="005E2E68">
              <w:rPr>
                <w:sz w:val="20"/>
                <w:szCs w:val="20"/>
              </w:rPr>
              <w:t>.</w:t>
            </w:r>
          </w:p>
          <w:p w14:paraId="3845F118" w14:textId="77777777" w:rsidR="00562E68" w:rsidRPr="00CA2DA0" w:rsidRDefault="00562E68" w:rsidP="00562E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Küçük, M.</w:t>
            </w:r>
            <w:r w:rsidRPr="005E2E68">
              <w:rPr>
                <w:sz w:val="20"/>
                <w:szCs w:val="20"/>
              </w:rPr>
              <w:t xml:space="preserve"> (2003). </w:t>
            </w:r>
            <w:r w:rsidRPr="00F94DC9">
              <w:rPr>
                <w:i/>
                <w:sz w:val="20"/>
                <w:szCs w:val="20"/>
              </w:rPr>
              <w:t>Teknik Resim</w:t>
            </w:r>
            <w:r>
              <w:rPr>
                <w:sz w:val="20"/>
                <w:szCs w:val="20"/>
              </w:rPr>
              <w:t>. Ankara: MEB Devlet Kitapları</w:t>
            </w:r>
            <w:r w:rsidRPr="005E2E68">
              <w:rPr>
                <w:sz w:val="20"/>
                <w:szCs w:val="20"/>
              </w:rPr>
              <w:t>.</w:t>
            </w:r>
          </w:p>
        </w:tc>
      </w:tr>
    </w:tbl>
    <w:p w14:paraId="010D0C11" w14:textId="77777777" w:rsidR="00D9435A" w:rsidRDefault="00D9435A" w:rsidP="00D9435A"/>
    <w:p w14:paraId="6C949535" w14:textId="77777777" w:rsidR="00C90E6F" w:rsidRDefault="00C90E6F" w:rsidP="00D9435A"/>
    <w:p w14:paraId="1B2CF277" w14:textId="77777777" w:rsidR="00424311" w:rsidRDefault="00424311" w:rsidP="00424311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5E2C40" w:rsidRPr="000E7B90" w14:paraId="614E77E1" w14:textId="77777777" w:rsidTr="00516B14">
        <w:trPr>
          <w:trHeight w:val="627"/>
        </w:trPr>
        <w:tc>
          <w:tcPr>
            <w:tcW w:w="993" w:type="dxa"/>
          </w:tcPr>
          <w:p w14:paraId="265E86F0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136B7883" w14:textId="77777777" w:rsidR="005E2C40" w:rsidRPr="000E7B90" w:rsidRDefault="005E2C40" w:rsidP="00516B14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1CFAEC78" w14:textId="77777777" w:rsidR="005E2C40" w:rsidRPr="000E7B90" w:rsidRDefault="005E2C40" w:rsidP="00516B14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5E2C40" w:rsidRPr="000E7B90" w14:paraId="21987414" w14:textId="77777777" w:rsidTr="00516B14">
        <w:trPr>
          <w:trHeight w:val="312"/>
        </w:trPr>
        <w:tc>
          <w:tcPr>
            <w:tcW w:w="993" w:type="dxa"/>
          </w:tcPr>
          <w:p w14:paraId="1A59ED19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6E9A350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4C2AF5A0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271DD27E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3E20FDAC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12B0776B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16E205BC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7802CA2C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1E12E1C3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556BBF58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5E2C40" w:rsidRPr="000E7B90" w14:paraId="29B125D9" w14:textId="77777777" w:rsidTr="00516B14">
        <w:trPr>
          <w:trHeight w:val="300"/>
        </w:trPr>
        <w:tc>
          <w:tcPr>
            <w:tcW w:w="993" w:type="dxa"/>
          </w:tcPr>
          <w:p w14:paraId="70A9E653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40F5EDCC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35B07776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DE3C73A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365EE259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11E47D8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31B72FAB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BAC72E2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01C0380C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632E612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C40" w:rsidRPr="000E7B90" w14:paraId="2AA0E29D" w14:textId="77777777" w:rsidTr="00516B14">
        <w:trPr>
          <w:trHeight w:val="312"/>
        </w:trPr>
        <w:tc>
          <w:tcPr>
            <w:tcW w:w="993" w:type="dxa"/>
          </w:tcPr>
          <w:p w14:paraId="0C05B021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5142A19A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043E72F5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ACCC498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C9EDFC6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5FB7FC8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1C61CEC3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F45BDAB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618A371D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E714641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C40" w:rsidRPr="000E7B90" w14:paraId="2A922EAA" w14:textId="77777777" w:rsidTr="00516B14">
        <w:trPr>
          <w:trHeight w:val="70"/>
        </w:trPr>
        <w:tc>
          <w:tcPr>
            <w:tcW w:w="993" w:type="dxa"/>
          </w:tcPr>
          <w:p w14:paraId="792260F2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36EE21CB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68934894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5543BD1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3B87A9E7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E8DC8D3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005E328E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8C61447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2204C575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C17DD51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C40" w:rsidRPr="000E7B90" w14:paraId="0F644872" w14:textId="77777777" w:rsidTr="00516B14">
        <w:trPr>
          <w:trHeight w:val="312"/>
        </w:trPr>
        <w:tc>
          <w:tcPr>
            <w:tcW w:w="993" w:type="dxa"/>
          </w:tcPr>
          <w:p w14:paraId="4514F91D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50A5A0B4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7D130B0E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E9C06FA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22C49E6E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BFEB43B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25552635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EA792F3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0DBD4A00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1CC8DAF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C40" w:rsidRPr="000E7B90" w14:paraId="09B406DC" w14:textId="77777777" w:rsidTr="00516B14">
        <w:trPr>
          <w:trHeight w:val="300"/>
        </w:trPr>
        <w:tc>
          <w:tcPr>
            <w:tcW w:w="993" w:type="dxa"/>
          </w:tcPr>
          <w:p w14:paraId="153BF709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850" w:type="dxa"/>
          </w:tcPr>
          <w:p w14:paraId="3880E1E5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4366EEED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EE8C0AE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2234B119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A7AD669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35805B2D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836AFCE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05033F3E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89DD2FC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C40" w:rsidRPr="000E7B90" w14:paraId="3289D6EA" w14:textId="77777777" w:rsidTr="00516B14">
        <w:trPr>
          <w:trHeight w:val="300"/>
        </w:trPr>
        <w:tc>
          <w:tcPr>
            <w:tcW w:w="993" w:type="dxa"/>
          </w:tcPr>
          <w:p w14:paraId="5A77DC52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434C0AAF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5742ADB2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40E6280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26E5A45D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2DF51C9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5C51693B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A3ED4C6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17758FB1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4163206" w14:textId="77777777" w:rsidR="005E2C40" w:rsidRPr="000E7B90" w:rsidRDefault="005E2C40" w:rsidP="005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C40" w:rsidRPr="000E7B90" w14:paraId="307A81AF" w14:textId="77777777" w:rsidTr="00516B14">
        <w:trPr>
          <w:trHeight w:val="312"/>
        </w:trPr>
        <w:tc>
          <w:tcPr>
            <w:tcW w:w="9356" w:type="dxa"/>
            <w:gridSpan w:val="14"/>
          </w:tcPr>
          <w:p w14:paraId="6D069477" w14:textId="77777777" w:rsidR="005E2C40" w:rsidRPr="000E7B90" w:rsidRDefault="005E2C40" w:rsidP="00516B14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5E2C40" w:rsidRPr="000E7B90" w14:paraId="475E6A1E" w14:textId="77777777" w:rsidTr="00516B14">
        <w:trPr>
          <w:trHeight w:val="474"/>
        </w:trPr>
        <w:tc>
          <w:tcPr>
            <w:tcW w:w="993" w:type="dxa"/>
          </w:tcPr>
          <w:p w14:paraId="66CDD224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103986E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01FB7647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26F52BC1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269C65AA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58F4EE14" w14:textId="77777777" w:rsidR="005E2C40" w:rsidRPr="000E7B90" w:rsidRDefault="005E2C40" w:rsidP="00516B1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0C19D1D3" w14:textId="77777777" w:rsidR="005E2C40" w:rsidRDefault="005E2C40" w:rsidP="005E2C40"/>
    <w:p w14:paraId="559345B9" w14:textId="77777777" w:rsidR="005E2C40" w:rsidRDefault="005E2C40" w:rsidP="005E2C40"/>
    <w:p w14:paraId="0DE69B48" w14:textId="77777777" w:rsidR="005E2C40" w:rsidRPr="001F19EA" w:rsidRDefault="005E2C40" w:rsidP="005E2C40">
      <w:pPr>
        <w:rPr>
          <w:b/>
          <w:sz w:val="20"/>
          <w:szCs w:val="20"/>
        </w:rPr>
      </w:pPr>
    </w:p>
    <w:p w14:paraId="62DFE129" w14:textId="77777777" w:rsidR="005E2C40" w:rsidRPr="000E7B90" w:rsidRDefault="005E2C40" w:rsidP="005E2C40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>Program Çıktıları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5E2C40" w:rsidRPr="000E7B90" w14:paraId="29A3AD11" w14:textId="77777777" w:rsidTr="00516B14">
        <w:trPr>
          <w:trHeight w:val="328"/>
        </w:trPr>
        <w:tc>
          <w:tcPr>
            <w:tcW w:w="935" w:type="dxa"/>
            <w:vAlign w:val="center"/>
          </w:tcPr>
          <w:p w14:paraId="41CDD117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936" w:type="dxa"/>
            <w:vAlign w:val="center"/>
          </w:tcPr>
          <w:p w14:paraId="0FDB281D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659EA252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11C61010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7662FB58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4E514E63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203909B4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4735FAC8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7CE2B3ED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201D932B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5E2C40" w:rsidRPr="000E7B90" w14:paraId="6AF6218F" w14:textId="77777777" w:rsidTr="00516B14">
        <w:trPr>
          <w:trHeight w:val="468"/>
        </w:trPr>
        <w:tc>
          <w:tcPr>
            <w:tcW w:w="935" w:type="dxa"/>
          </w:tcPr>
          <w:p w14:paraId="073333DB" w14:textId="77777777" w:rsidR="005E2C40" w:rsidRPr="00A26658" w:rsidRDefault="005E2C40" w:rsidP="00516B14">
            <w:pPr>
              <w:tabs>
                <w:tab w:val="left" w:pos="3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36" w:type="dxa"/>
          </w:tcPr>
          <w:p w14:paraId="52590165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3B97594E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3849E878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066802FD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5F474AA6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4D07989F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3776EF31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68C30610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1CCC76CC" w14:textId="77777777" w:rsidR="005E2C40" w:rsidRPr="000E7B90" w:rsidRDefault="005E2C40" w:rsidP="00516B1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F7266A7" w14:textId="77777777" w:rsidR="00424311" w:rsidRPr="00554C04" w:rsidRDefault="00424311" w:rsidP="00424311">
      <w:pPr>
        <w:tabs>
          <w:tab w:val="left" w:pos="3306"/>
        </w:tabs>
        <w:jc w:val="center"/>
      </w:pPr>
    </w:p>
    <w:p w14:paraId="62D910AC" w14:textId="77777777" w:rsidR="00C90E6F" w:rsidRDefault="00C90E6F" w:rsidP="00C90E6F"/>
    <w:p w14:paraId="3C618800" w14:textId="77777777" w:rsidR="00C90E6F" w:rsidRPr="00D9435A" w:rsidRDefault="00C90E6F" w:rsidP="00C90E6F"/>
    <w:p w14:paraId="04AB48F6" w14:textId="77777777" w:rsidR="00C90E6F" w:rsidRPr="00D9435A" w:rsidRDefault="00C90E6F" w:rsidP="00D9435A"/>
    <w:p w14:paraId="3A1ABA7E" w14:textId="77777777" w:rsidR="00D9435A" w:rsidRPr="00D9435A" w:rsidRDefault="00D9435A" w:rsidP="00D9435A"/>
    <w:p w14:paraId="2E71454C" w14:textId="77777777" w:rsidR="00D9435A" w:rsidRPr="00D9435A" w:rsidRDefault="00D9435A" w:rsidP="00D9435A"/>
    <w:p w14:paraId="4A7C4010" w14:textId="77777777" w:rsidR="00D9435A" w:rsidRPr="00D9435A" w:rsidRDefault="00D9435A" w:rsidP="00D9435A"/>
    <w:p w14:paraId="1BB27C48" w14:textId="77777777" w:rsidR="00D9435A" w:rsidRPr="00D9435A" w:rsidRDefault="00D9435A" w:rsidP="00D9435A"/>
    <w:p w14:paraId="2956A129" w14:textId="77777777" w:rsidR="00D9435A" w:rsidRPr="00D9435A" w:rsidRDefault="00D9435A" w:rsidP="00D9435A"/>
    <w:p w14:paraId="7B7174E9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0F55D" w14:textId="77777777" w:rsidR="00C21C9A" w:rsidRDefault="00C21C9A" w:rsidP="008863FB">
      <w:r>
        <w:separator/>
      </w:r>
    </w:p>
  </w:endnote>
  <w:endnote w:type="continuationSeparator" w:id="0">
    <w:p w14:paraId="2B5D80A0" w14:textId="77777777" w:rsidR="00C21C9A" w:rsidRDefault="00C21C9A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2669E" w14:textId="77777777" w:rsidR="00C21C9A" w:rsidRDefault="00C21C9A" w:rsidP="008863FB">
      <w:r>
        <w:separator/>
      </w:r>
    </w:p>
  </w:footnote>
  <w:footnote w:type="continuationSeparator" w:id="0">
    <w:p w14:paraId="70E51B28" w14:textId="77777777" w:rsidR="00C21C9A" w:rsidRDefault="00C21C9A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750BE"/>
    <w:rsid w:val="000A2478"/>
    <w:rsid w:val="000A5BBB"/>
    <w:rsid w:val="000E7B90"/>
    <w:rsid w:val="00107EFD"/>
    <w:rsid w:val="0012433F"/>
    <w:rsid w:val="00195A51"/>
    <w:rsid w:val="001A3C2F"/>
    <w:rsid w:val="001B2B08"/>
    <w:rsid w:val="001D35B6"/>
    <w:rsid w:val="001E5074"/>
    <w:rsid w:val="001F19EA"/>
    <w:rsid w:val="001F3DA3"/>
    <w:rsid w:val="00220134"/>
    <w:rsid w:val="00224455"/>
    <w:rsid w:val="002270D4"/>
    <w:rsid w:val="002555D9"/>
    <w:rsid w:val="002928E2"/>
    <w:rsid w:val="002A2B2A"/>
    <w:rsid w:val="002B0650"/>
    <w:rsid w:val="002E2CA5"/>
    <w:rsid w:val="00327F8D"/>
    <w:rsid w:val="003443CB"/>
    <w:rsid w:val="00353363"/>
    <w:rsid w:val="00374402"/>
    <w:rsid w:val="00374954"/>
    <w:rsid w:val="00387527"/>
    <w:rsid w:val="003D772F"/>
    <w:rsid w:val="003F3592"/>
    <w:rsid w:val="003F522C"/>
    <w:rsid w:val="00424311"/>
    <w:rsid w:val="0043002B"/>
    <w:rsid w:val="004835F5"/>
    <w:rsid w:val="00487804"/>
    <w:rsid w:val="004924F3"/>
    <w:rsid w:val="004B4442"/>
    <w:rsid w:val="00562E68"/>
    <w:rsid w:val="00592566"/>
    <w:rsid w:val="005A0006"/>
    <w:rsid w:val="005C1F71"/>
    <w:rsid w:val="005C493C"/>
    <w:rsid w:val="005C74E5"/>
    <w:rsid w:val="005D4937"/>
    <w:rsid w:val="005E05B4"/>
    <w:rsid w:val="005E2C40"/>
    <w:rsid w:val="005F73EB"/>
    <w:rsid w:val="006013E7"/>
    <w:rsid w:val="0061335C"/>
    <w:rsid w:val="00633FD0"/>
    <w:rsid w:val="006349DB"/>
    <w:rsid w:val="00640151"/>
    <w:rsid w:val="00640DB0"/>
    <w:rsid w:val="00680ECC"/>
    <w:rsid w:val="0068176D"/>
    <w:rsid w:val="00684C09"/>
    <w:rsid w:val="006C1D0B"/>
    <w:rsid w:val="006C411B"/>
    <w:rsid w:val="006F471D"/>
    <w:rsid w:val="00713459"/>
    <w:rsid w:val="00716A7C"/>
    <w:rsid w:val="0076046D"/>
    <w:rsid w:val="0076625A"/>
    <w:rsid w:val="00766A4B"/>
    <w:rsid w:val="00781F82"/>
    <w:rsid w:val="00792C29"/>
    <w:rsid w:val="007A4257"/>
    <w:rsid w:val="0081086D"/>
    <w:rsid w:val="008306EA"/>
    <w:rsid w:val="00840AB5"/>
    <w:rsid w:val="00841039"/>
    <w:rsid w:val="008863FB"/>
    <w:rsid w:val="00894B75"/>
    <w:rsid w:val="008C36FA"/>
    <w:rsid w:val="009234DF"/>
    <w:rsid w:val="00956D12"/>
    <w:rsid w:val="0096355C"/>
    <w:rsid w:val="00974262"/>
    <w:rsid w:val="009A7D2C"/>
    <w:rsid w:val="009C0F7E"/>
    <w:rsid w:val="009C36C3"/>
    <w:rsid w:val="009E4C2B"/>
    <w:rsid w:val="009F5A27"/>
    <w:rsid w:val="00A26658"/>
    <w:rsid w:val="00A36918"/>
    <w:rsid w:val="00A37D77"/>
    <w:rsid w:val="00A417C1"/>
    <w:rsid w:val="00A64783"/>
    <w:rsid w:val="00A664E9"/>
    <w:rsid w:val="00AA3192"/>
    <w:rsid w:val="00AB322E"/>
    <w:rsid w:val="00AB3AC0"/>
    <w:rsid w:val="00AD24C8"/>
    <w:rsid w:val="00AD6888"/>
    <w:rsid w:val="00AF3C89"/>
    <w:rsid w:val="00B0356E"/>
    <w:rsid w:val="00B52A66"/>
    <w:rsid w:val="00B537F4"/>
    <w:rsid w:val="00BE03B8"/>
    <w:rsid w:val="00BF1AC0"/>
    <w:rsid w:val="00C21C9A"/>
    <w:rsid w:val="00C57E32"/>
    <w:rsid w:val="00C71839"/>
    <w:rsid w:val="00C81894"/>
    <w:rsid w:val="00C90E6F"/>
    <w:rsid w:val="00CA2DA0"/>
    <w:rsid w:val="00CB4E5D"/>
    <w:rsid w:val="00CD2D7C"/>
    <w:rsid w:val="00CF24CC"/>
    <w:rsid w:val="00CF4878"/>
    <w:rsid w:val="00D11D43"/>
    <w:rsid w:val="00D16EAD"/>
    <w:rsid w:val="00D234D7"/>
    <w:rsid w:val="00D55C2D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DAB"/>
    <w:rsid w:val="00E677C3"/>
    <w:rsid w:val="00E84842"/>
    <w:rsid w:val="00EB7CB9"/>
    <w:rsid w:val="00EC4928"/>
    <w:rsid w:val="00EF7CB6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E4828"/>
    <w:rsid w:val="00FE7F33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0E21"/>
  <w15:docId w15:val="{AAEFA179-C8AB-4B8C-9BA9-4E583409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62E6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6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6;skilic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00FA2-E827-43F1-BB2C-6992874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60</cp:revision>
  <cp:lastPrinted>2018-05-21T12:07:00Z</cp:lastPrinted>
  <dcterms:created xsi:type="dcterms:W3CDTF">2018-07-19T16:15:00Z</dcterms:created>
  <dcterms:modified xsi:type="dcterms:W3CDTF">2020-09-02T09:42:00Z</dcterms:modified>
</cp:coreProperties>
</file>